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FB8" w:rsidRPr="00AC79EE" w:rsidRDefault="00F21FB8" w:rsidP="00684DDD">
      <w:pPr>
        <w:widowControl/>
        <w:jc w:val="center"/>
        <w:rPr>
          <w:rFonts w:ascii="Times New Roman" w:eastAsia="黑体" w:hAnsi="Times New Roman" w:cs="宋体"/>
          <w:b/>
          <w:kern w:val="0"/>
          <w:sz w:val="32"/>
          <w:szCs w:val="32"/>
        </w:rPr>
      </w:pPr>
      <w:r w:rsidRPr="00AC79EE">
        <w:rPr>
          <w:rFonts w:ascii="Times New Roman" w:eastAsia="黑体" w:hAnsi="Times New Roman" w:cs="宋体" w:hint="eastAsia"/>
          <w:b/>
          <w:kern w:val="0"/>
          <w:sz w:val="32"/>
          <w:szCs w:val="32"/>
        </w:rPr>
        <w:t>广东财经大学学术评议委员会工作规程</w:t>
      </w:r>
      <w:r>
        <w:rPr>
          <w:rFonts w:ascii="Times New Roman" w:eastAsia="黑体" w:hAnsi="Times New Roman" w:cs="宋体" w:hint="eastAsia"/>
          <w:b/>
          <w:kern w:val="0"/>
          <w:sz w:val="32"/>
          <w:szCs w:val="32"/>
        </w:rPr>
        <w:t>（试行）</w:t>
      </w:r>
    </w:p>
    <w:p w:rsidR="00F21FB8" w:rsidRDefault="00F21FB8" w:rsidP="00446223">
      <w:pPr>
        <w:pStyle w:val="ListParagraph"/>
        <w:widowControl/>
        <w:numPr>
          <w:ilvl w:val="0"/>
          <w:numId w:val="1"/>
        </w:numPr>
        <w:spacing w:beforeLines="100" w:afterLines="100"/>
        <w:ind w:left="31680" w:hangingChars="513" w:firstLine="31680"/>
        <w:jc w:val="center"/>
        <w:rPr>
          <w:rFonts w:ascii="Times New Roman" w:eastAsia="黑体" w:hAnsi="Times New Roman" w:cs="宋体"/>
          <w:kern w:val="0"/>
          <w:sz w:val="30"/>
          <w:szCs w:val="30"/>
        </w:rPr>
      </w:pPr>
      <w:r>
        <w:rPr>
          <w:rFonts w:ascii="Times New Roman" w:eastAsia="黑体" w:hAnsi="Times New Roman" w:cs="宋体" w:hint="eastAsia"/>
          <w:kern w:val="0"/>
          <w:sz w:val="30"/>
          <w:szCs w:val="30"/>
        </w:rPr>
        <w:t>总则</w:t>
      </w:r>
    </w:p>
    <w:p w:rsidR="00F21FB8" w:rsidRDefault="00F21FB8" w:rsidP="00446223">
      <w:pPr>
        <w:widowControl/>
        <w:ind w:firstLineChars="209" w:firstLine="31680"/>
        <w:rPr>
          <w:rFonts w:ascii="Times New Roman" w:eastAsia="仿宋_GB2312" w:hAnsi="Times New Roman" w:cs="宋体"/>
          <w:kern w:val="0"/>
          <w:sz w:val="30"/>
          <w:szCs w:val="30"/>
        </w:rPr>
      </w:pPr>
      <w:r w:rsidRPr="002C15BD">
        <w:rPr>
          <w:rFonts w:ascii="Times New Roman" w:eastAsia="仿宋_GB2312" w:hAnsi="宋体" w:cs="宋体" w:hint="eastAsia"/>
          <w:b/>
          <w:kern w:val="0"/>
          <w:sz w:val="30"/>
          <w:szCs w:val="30"/>
        </w:rPr>
        <w:t>第一条</w:t>
      </w:r>
      <w:r>
        <w:rPr>
          <w:rFonts w:ascii="Times New Roman" w:eastAsia="仿宋_GB2312" w:hAnsi="宋体" w:cs="宋体"/>
          <w:b/>
          <w:kern w:val="0"/>
          <w:sz w:val="30"/>
          <w:szCs w:val="30"/>
        </w:rPr>
        <w:t xml:space="preserve">  </w:t>
      </w:r>
      <w:r w:rsidRPr="002C15BD">
        <w:rPr>
          <w:rFonts w:ascii="Times New Roman" w:eastAsia="仿宋_GB2312" w:hAnsi="宋体" w:cs="宋体" w:hint="eastAsia"/>
          <w:kern w:val="0"/>
          <w:sz w:val="30"/>
          <w:szCs w:val="30"/>
        </w:rPr>
        <w:t>为保障学术</w:t>
      </w:r>
      <w:r>
        <w:rPr>
          <w:rFonts w:ascii="Times New Roman" w:eastAsia="仿宋_GB2312" w:hAnsi="宋体" w:cs="宋体" w:hint="eastAsia"/>
          <w:kern w:val="0"/>
          <w:sz w:val="30"/>
          <w:szCs w:val="30"/>
        </w:rPr>
        <w:t>评议工作的科学、客观、规范，以及确保学术评议</w:t>
      </w:r>
      <w:r w:rsidRPr="002C15BD">
        <w:rPr>
          <w:rFonts w:ascii="Times New Roman" w:eastAsia="仿宋_GB2312" w:hAnsi="宋体" w:cs="宋体" w:hint="eastAsia"/>
          <w:kern w:val="0"/>
          <w:sz w:val="30"/>
          <w:szCs w:val="30"/>
        </w:rPr>
        <w:t>委员会在科</w:t>
      </w:r>
      <w:r>
        <w:rPr>
          <w:rFonts w:ascii="Times New Roman" w:eastAsia="仿宋_GB2312" w:hAnsi="宋体" w:cs="宋体" w:hint="eastAsia"/>
          <w:kern w:val="0"/>
          <w:sz w:val="30"/>
          <w:szCs w:val="30"/>
        </w:rPr>
        <w:t>学</w:t>
      </w:r>
      <w:r w:rsidRPr="002C15BD">
        <w:rPr>
          <w:rFonts w:ascii="Times New Roman" w:eastAsia="仿宋_GB2312" w:hAnsi="宋体" w:cs="宋体" w:hint="eastAsia"/>
          <w:kern w:val="0"/>
          <w:sz w:val="30"/>
          <w:szCs w:val="30"/>
        </w:rPr>
        <w:t>研</w:t>
      </w:r>
      <w:r>
        <w:rPr>
          <w:rFonts w:ascii="Times New Roman" w:eastAsia="仿宋_GB2312" w:hAnsi="宋体" w:cs="宋体" w:hint="eastAsia"/>
          <w:kern w:val="0"/>
          <w:sz w:val="30"/>
          <w:szCs w:val="30"/>
        </w:rPr>
        <w:t>究</w:t>
      </w:r>
      <w:r w:rsidRPr="002C15BD">
        <w:rPr>
          <w:rFonts w:ascii="Times New Roman" w:eastAsia="仿宋_GB2312" w:hAnsi="宋体" w:cs="宋体" w:hint="eastAsia"/>
          <w:kern w:val="0"/>
          <w:sz w:val="30"/>
          <w:szCs w:val="30"/>
        </w:rPr>
        <w:t>学术事务中的主体地位，根据《高等学校学术委员会规程》</w:t>
      </w:r>
      <w:r>
        <w:rPr>
          <w:rFonts w:ascii="Times New Roman" w:eastAsia="仿宋_GB2312" w:hAnsi="宋体" w:cs="宋体" w:hint="eastAsia"/>
          <w:kern w:val="0"/>
          <w:sz w:val="30"/>
          <w:szCs w:val="30"/>
        </w:rPr>
        <w:t>、</w:t>
      </w:r>
      <w:r w:rsidRPr="002C15BD">
        <w:rPr>
          <w:rFonts w:ascii="Times New Roman" w:eastAsia="仿宋_GB2312" w:hAnsi="宋体" w:cs="宋体" w:hint="eastAsia"/>
          <w:kern w:val="0"/>
          <w:sz w:val="30"/>
          <w:szCs w:val="30"/>
        </w:rPr>
        <w:t>《广东财经大学</w:t>
      </w:r>
      <w:r>
        <w:rPr>
          <w:rFonts w:ascii="Times New Roman" w:eastAsia="仿宋_GB2312" w:hAnsi="宋体" w:cs="宋体" w:hint="eastAsia"/>
          <w:kern w:val="0"/>
          <w:sz w:val="30"/>
          <w:szCs w:val="30"/>
        </w:rPr>
        <w:t>学术委员会章程》及学校相关规定，制定本规</w:t>
      </w:r>
      <w:r w:rsidRPr="002C15BD">
        <w:rPr>
          <w:rFonts w:ascii="Times New Roman" w:eastAsia="仿宋_GB2312" w:hAnsi="宋体" w:cs="宋体" w:hint="eastAsia"/>
          <w:kern w:val="0"/>
          <w:sz w:val="30"/>
          <w:szCs w:val="30"/>
        </w:rPr>
        <w:t>程。</w:t>
      </w:r>
    </w:p>
    <w:p w:rsidR="00F21FB8" w:rsidRDefault="00F21FB8" w:rsidP="00446223">
      <w:pPr>
        <w:widowControl/>
        <w:ind w:firstLineChars="209" w:firstLine="31680"/>
        <w:rPr>
          <w:rFonts w:ascii="Times New Roman" w:eastAsia="仿宋_GB2312" w:hAnsi="宋体" w:cs="宋体"/>
          <w:kern w:val="0"/>
          <w:sz w:val="30"/>
          <w:szCs w:val="30"/>
        </w:rPr>
      </w:pPr>
      <w:r w:rsidRPr="002C15BD">
        <w:rPr>
          <w:rFonts w:ascii="Times New Roman" w:eastAsia="仿宋_GB2312" w:hAnsi="宋体" w:cs="宋体" w:hint="eastAsia"/>
          <w:b/>
          <w:kern w:val="0"/>
          <w:sz w:val="30"/>
          <w:szCs w:val="30"/>
        </w:rPr>
        <w:t>第二条</w:t>
      </w:r>
      <w:r w:rsidRPr="002C15BD">
        <w:rPr>
          <w:rFonts w:ascii="Times New Roman" w:eastAsia="仿宋_GB2312" w:hAnsi="宋体" w:cs="宋体" w:hint="eastAsia"/>
          <w:kern w:val="0"/>
          <w:sz w:val="30"/>
          <w:szCs w:val="30"/>
        </w:rPr>
        <w:t xml:space="preserve">　</w:t>
      </w:r>
      <w:r>
        <w:rPr>
          <w:rFonts w:ascii="Times New Roman" w:eastAsia="仿宋_GB2312" w:hAnsi="宋体" w:cs="宋体" w:hint="eastAsia"/>
          <w:kern w:val="0"/>
          <w:sz w:val="30"/>
          <w:szCs w:val="30"/>
        </w:rPr>
        <w:t>广东财经大学</w:t>
      </w:r>
      <w:r w:rsidRPr="002C15BD">
        <w:rPr>
          <w:rFonts w:ascii="Times New Roman" w:eastAsia="仿宋_GB2312" w:hAnsi="宋体" w:cs="宋体" w:hint="eastAsia"/>
          <w:kern w:val="0"/>
          <w:sz w:val="30"/>
          <w:szCs w:val="30"/>
        </w:rPr>
        <w:t>学术</w:t>
      </w:r>
      <w:r>
        <w:rPr>
          <w:rFonts w:ascii="Times New Roman" w:eastAsia="仿宋_GB2312" w:hAnsi="宋体" w:cs="宋体" w:hint="eastAsia"/>
          <w:kern w:val="0"/>
          <w:sz w:val="30"/>
          <w:szCs w:val="30"/>
        </w:rPr>
        <w:t>评议</w:t>
      </w:r>
      <w:r w:rsidRPr="002C15BD">
        <w:rPr>
          <w:rFonts w:ascii="Times New Roman" w:eastAsia="仿宋_GB2312" w:hAnsi="宋体" w:cs="宋体" w:hint="eastAsia"/>
          <w:kern w:val="0"/>
          <w:sz w:val="30"/>
          <w:szCs w:val="30"/>
        </w:rPr>
        <w:t>委员会</w:t>
      </w:r>
      <w:r>
        <w:rPr>
          <w:rFonts w:ascii="Times New Roman" w:eastAsia="仿宋_GB2312" w:hAnsi="宋体" w:cs="宋体" w:hint="eastAsia"/>
          <w:kern w:val="0"/>
          <w:sz w:val="30"/>
          <w:szCs w:val="30"/>
        </w:rPr>
        <w:t>（以下简称“学术评议委员会”）是广东财经大学学术委员会（以下简称“学术委员会”）下设的专门委员会，是对科研规划、科研制度、科研平台、科研项目及科研成果评奖等</w:t>
      </w:r>
      <w:r w:rsidRPr="002C15BD">
        <w:rPr>
          <w:rFonts w:ascii="Times New Roman" w:eastAsia="仿宋_GB2312" w:hAnsi="宋体" w:cs="宋体" w:hint="eastAsia"/>
          <w:kern w:val="0"/>
          <w:sz w:val="30"/>
          <w:szCs w:val="30"/>
        </w:rPr>
        <w:t>专门学术事务的决策、审议、评定和咨询</w:t>
      </w:r>
      <w:r>
        <w:rPr>
          <w:rFonts w:ascii="Times New Roman" w:eastAsia="仿宋_GB2312" w:hAnsi="宋体" w:cs="宋体" w:hint="eastAsia"/>
          <w:kern w:val="0"/>
          <w:sz w:val="30"/>
          <w:szCs w:val="30"/>
        </w:rPr>
        <w:t>的机构。</w:t>
      </w:r>
    </w:p>
    <w:p w:rsidR="00F21FB8" w:rsidRDefault="00F21FB8" w:rsidP="00684DDD">
      <w:pPr>
        <w:widowControl/>
        <w:ind w:firstLine="600"/>
        <w:rPr>
          <w:rFonts w:ascii="Times New Roman" w:eastAsia="仿宋_GB2312" w:hAnsi="宋体" w:cs="宋体"/>
          <w:kern w:val="0"/>
          <w:sz w:val="30"/>
          <w:szCs w:val="30"/>
        </w:rPr>
      </w:pPr>
      <w:r>
        <w:rPr>
          <w:rFonts w:ascii="Times New Roman" w:eastAsia="仿宋_GB2312" w:hAnsi="宋体" w:cs="宋体" w:hint="eastAsia"/>
          <w:b/>
          <w:kern w:val="0"/>
          <w:sz w:val="30"/>
          <w:szCs w:val="30"/>
        </w:rPr>
        <w:t>第三</w:t>
      </w:r>
      <w:r w:rsidRPr="002C15BD">
        <w:rPr>
          <w:rFonts w:ascii="Times New Roman" w:eastAsia="仿宋_GB2312" w:hAnsi="宋体" w:cs="宋体" w:hint="eastAsia"/>
          <w:b/>
          <w:kern w:val="0"/>
          <w:sz w:val="30"/>
          <w:szCs w:val="30"/>
        </w:rPr>
        <w:t>条</w:t>
      </w:r>
      <w:r w:rsidRPr="002C15BD">
        <w:rPr>
          <w:rFonts w:ascii="Times New Roman" w:eastAsia="仿宋_GB2312" w:hAnsi="宋体" w:cs="宋体" w:hint="eastAsia"/>
          <w:kern w:val="0"/>
          <w:sz w:val="30"/>
          <w:szCs w:val="30"/>
        </w:rPr>
        <w:t xml:space="preserve">　学术</w:t>
      </w:r>
      <w:r>
        <w:rPr>
          <w:rFonts w:ascii="Times New Roman" w:eastAsia="仿宋_GB2312" w:hAnsi="宋体" w:cs="宋体" w:hint="eastAsia"/>
          <w:kern w:val="0"/>
          <w:sz w:val="30"/>
          <w:szCs w:val="30"/>
        </w:rPr>
        <w:t>评议</w:t>
      </w:r>
      <w:r w:rsidRPr="002C15BD">
        <w:rPr>
          <w:rFonts w:ascii="Times New Roman" w:eastAsia="仿宋_GB2312" w:hAnsi="宋体" w:cs="宋体" w:hint="eastAsia"/>
          <w:kern w:val="0"/>
          <w:sz w:val="30"/>
          <w:szCs w:val="30"/>
        </w:rPr>
        <w:t>委员会</w:t>
      </w:r>
      <w:r>
        <w:rPr>
          <w:rFonts w:ascii="Times New Roman" w:eastAsia="仿宋_GB2312" w:hAnsi="宋体" w:cs="宋体" w:hint="eastAsia"/>
          <w:kern w:val="0"/>
          <w:sz w:val="30"/>
          <w:szCs w:val="30"/>
        </w:rPr>
        <w:t>在学术委员会的授权及本规程的规定下开展工作，</w:t>
      </w:r>
      <w:r>
        <w:rPr>
          <w:rFonts w:ascii="Times New Roman" w:eastAsia="仿宋_GB2312" w:hAnsi="宋体" w:cs="仿宋_GB2312" w:hint="eastAsia"/>
          <w:kern w:val="0"/>
          <w:sz w:val="30"/>
          <w:szCs w:val="30"/>
        </w:rPr>
        <w:t>向学术委员会报告工作，接受学术委员会的指导和监督</w:t>
      </w:r>
      <w:r w:rsidRPr="002C15BD">
        <w:rPr>
          <w:rFonts w:ascii="Times New Roman" w:eastAsia="仿宋_GB2312" w:hAnsi="宋体" w:cs="宋体" w:hint="eastAsia"/>
          <w:kern w:val="0"/>
          <w:sz w:val="30"/>
          <w:szCs w:val="30"/>
        </w:rPr>
        <w:t>。</w:t>
      </w:r>
    </w:p>
    <w:p w:rsidR="00F21FB8" w:rsidRDefault="00F21FB8" w:rsidP="00446223">
      <w:pPr>
        <w:pStyle w:val="ListParagraph"/>
        <w:widowControl/>
        <w:numPr>
          <w:ilvl w:val="0"/>
          <w:numId w:val="1"/>
        </w:numPr>
        <w:spacing w:beforeLines="100" w:afterLines="100"/>
        <w:ind w:left="31680" w:hangingChars="513" w:firstLine="31680"/>
        <w:jc w:val="center"/>
        <w:rPr>
          <w:rFonts w:ascii="黑体" w:eastAsia="黑体" w:hAnsi="黑体"/>
          <w:b/>
          <w:kern w:val="0"/>
          <w:sz w:val="30"/>
          <w:szCs w:val="30"/>
        </w:rPr>
      </w:pPr>
      <w:r w:rsidRPr="00313E16">
        <w:rPr>
          <w:rFonts w:ascii="黑体" w:eastAsia="黑体" w:hAnsi="黑体" w:hint="eastAsia"/>
          <w:b/>
          <w:kern w:val="0"/>
          <w:sz w:val="30"/>
          <w:szCs w:val="30"/>
        </w:rPr>
        <w:t>组织架构</w:t>
      </w:r>
      <w:r>
        <w:rPr>
          <w:rFonts w:ascii="黑体" w:eastAsia="黑体" w:hAnsi="黑体" w:hint="eastAsia"/>
          <w:b/>
          <w:kern w:val="0"/>
          <w:sz w:val="30"/>
          <w:szCs w:val="30"/>
        </w:rPr>
        <w:t>及履职条件</w:t>
      </w:r>
    </w:p>
    <w:p w:rsidR="00F21FB8" w:rsidRPr="00313E16" w:rsidRDefault="00F21FB8" w:rsidP="00446223">
      <w:pPr>
        <w:widowControl/>
        <w:ind w:firstLineChars="198" w:firstLine="31680"/>
        <w:jc w:val="left"/>
        <w:rPr>
          <w:rFonts w:ascii="Times New Roman" w:eastAsia="仿宋_GB2312" w:hAnsi="宋体" w:cs="仿宋_GB2312"/>
          <w:bCs/>
          <w:kern w:val="0"/>
          <w:sz w:val="30"/>
          <w:szCs w:val="30"/>
        </w:rPr>
      </w:pPr>
      <w:r w:rsidRPr="00313E16">
        <w:rPr>
          <w:rFonts w:ascii="Times New Roman" w:eastAsia="仿宋_GB2312" w:hAnsi="宋体" w:cs="宋体" w:hint="eastAsia"/>
          <w:b/>
          <w:kern w:val="0"/>
          <w:sz w:val="30"/>
          <w:szCs w:val="30"/>
        </w:rPr>
        <w:t>第四条</w:t>
      </w:r>
      <w:r w:rsidRPr="00313E16">
        <w:rPr>
          <w:rFonts w:ascii="Times New Roman" w:eastAsia="仿宋_GB2312" w:hAnsi="宋体" w:cs="宋体"/>
          <w:b/>
          <w:kern w:val="0"/>
          <w:sz w:val="30"/>
          <w:szCs w:val="30"/>
        </w:rPr>
        <w:t xml:space="preserve">  </w:t>
      </w:r>
      <w:r w:rsidRPr="00313E16">
        <w:rPr>
          <w:rFonts w:ascii="Times New Roman" w:eastAsia="仿宋_GB2312" w:hAnsi="宋体" w:cs="仿宋_GB2312" w:hint="eastAsia"/>
          <w:bCs/>
          <w:kern w:val="0"/>
          <w:sz w:val="30"/>
          <w:szCs w:val="30"/>
        </w:rPr>
        <w:t>学术评议委员会由</w:t>
      </w:r>
      <w:r w:rsidRPr="00313E16">
        <w:rPr>
          <w:rFonts w:ascii="Times New Roman" w:eastAsia="仿宋_GB2312" w:hAnsi="宋体" w:cs="仿宋_GB2312"/>
          <w:bCs/>
          <w:kern w:val="0"/>
          <w:sz w:val="30"/>
          <w:szCs w:val="30"/>
        </w:rPr>
        <w:t>13-15</w:t>
      </w:r>
      <w:r w:rsidRPr="00313E16">
        <w:rPr>
          <w:rFonts w:ascii="Times New Roman" w:eastAsia="仿宋_GB2312" w:hAnsi="宋体" w:cs="仿宋_GB2312" w:hint="eastAsia"/>
          <w:bCs/>
          <w:kern w:val="0"/>
          <w:sz w:val="30"/>
          <w:szCs w:val="30"/>
        </w:rPr>
        <w:t>名委员组成，总数原则上为单数，由学术委员会主任会议从学术委员会委员中提名，</w:t>
      </w:r>
      <w:r>
        <w:rPr>
          <w:rFonts w:ascii="Times New Roman" w:eastAsia="仿宋_GB2312" w:hAnsi="宋体" w:cs="仿宋_GB2312" w:hint="eastAsia"/>
          <w:bCs/>
          <w:kern w:val="0"/>
          <w:sz w:val="30"/>
          <w:szCs w:val="30"/>
        </w:rPr>
        <w:t>学</w:t>
      </w:r>
      <w:r w:rsidRPr="00313E16">
        <w:rPr>
          <w:rFonts w:ascii="Times New Roman" w:eastAsia="仿宋_GB2312" w:hAnsi="宋体" w:cs="仿宋_GB2312" w:hint="eastAsia"/>
          <w:bCs/>
          <w:kern w:val="0"/>
          <w:sz w:val="30"/>
          <w:szCs w:val="30"/>
        </w:rPr>
        <w:t>术委员会全体会议投票决定。</w:t>
      </w:r>
    </w:p>
    <w:p w:rsidR="00F21FB8" w:rsidRDefault="00F21FB8" w:rsidP="00891D1D">
      <w:pPr>
        <w:widowControl/>
        <w:ind w:firstLine="600"/>
        <w:rPr>
          <w:rFonts w:ascii="Times New Roman" w:eastAsia="仿宋_GB2312" w:hAnsi="宋体" w:cs="仿宋_GB2312"/>
          <w:bCs/>
          <w:kern w:val="0"/>
          <w:sz w:val="30"/>
          <w:szCs w:val="30"/>
        </w:rPr>
      </w:pPr>
      <w:r>
        <w:rPr>
          <w:rFonts w:ascii="Times New Roman" w:eastAsia="仿宋_GB2312" w:hAnsi="宋体" w:cs="仿宋_GB2312" w:hint="eastAsia"/>
          <w:bCs/>
          <w:kern w:val="0"/>
          <w:sz w:val="30"/>
          <w:szCs w:val="30"/>
        </w:rPr>
        <w:t>学术评议委员会设主任委员</w:t>
      </w:r>
      <w:r>
        <w:rPr>
          <w:rFonts w:ascii="Times New Roman" w:eastAsia="仿宋_GB2312" w:hAnsi="宋体" w:cs="仿宋_GB2312"/>
          <w:bCs/>
          <w:kern w:val="0"/>
          <w:sz w:val="30"/>
          <w:szCs w:val="30"/>
        </w:rPr>
        <w:t>1</w:t>
      </w:r>
      <w:r>
        <w:rPr>
          <w:rFonts w:ascii="Times New Roman" w:eastAsia="仿宋_GB2312" w:hAnsi="宋体" w:cs="仿宋_GB2312" w:hint="eastAsia"/>
          <w:bCs/>
          <w:kern w:val="0"/>
          <w:sz w:val="30"/>
          <w:szCs w:val="30"/>
        </w:rPr>
        <w:t>名，副主任委员</w:t>
      </w:r>
      <w:r>
        <w:rPr>
          <w:rFonts w:ascii="Times New Roman" w:eastAsia="仿宋_GB2312" w:hAnsi="宋体" w:cs="仿宋_GB2312"/>
          <w:bCs/>
          <w:kern w:val="0"/>
          <w:sz w:val="30"/>
          <w:szCs w:val="30"/>
        </w:rPr>
        <w:t>1</w:t>
      </w:r>
      <w:r>
        <w:rPr>
          <w:rFonts w:ascii="Times New Roman" w:eastAsia="仿宋_GB2312" w:hAnsi="宋体" w:cs="仿宋_GB2312" w:hint="eastAsia"/>
          <w:bCs/>
          <w:kern w:val="0"/>
          <w:sz w:val="30"/>
          <w:szCs w:val="30"/>
        </w:rPr>
        <w:t>名，秘书长</w:t>
      </w:r>
      <w:r>
        <w:rPr>
          <w:rFonts w:ascii="Times New Roman" w:eastAsia="仿宋_GB2312" w:hAnsi="宋体" w:cs="仿宋_GB2312"/>
          <w:bCs/>
          <w:kern w:val="0"/>
          <w:sz w:val="30"/>
          <w:szCs w:val="30"/>
        </w:rPr>
        <w:t>1</w:t>
      </w:r>
      <w:r>
        <w:rPr>
          <w:rFonts w:ascii="Times New Roman" w:eastAsia="仿宋_GB2312" w:hAnsi="宋体" w:cs="仿宋_GB2312" w:hint="eastAsia"/>
          <w:bCs/>
          <w:kern w:val="0"/>
          <w:sz w:val="30"/>
          <w:szCs w:val="30"/>
        </w:rPr>
        <w:t>名。</w:t>
      </w:r>
    </w:p>
    <w:p w:rsidR="00F21FB8" w:rsidRPr="00731E00" w:rsidRDefault="00F21FB8" w:rsidP="00891D1D">
      <w:pPr>
        <w:widowControl/>
        <w:ind w:firstLine="600"/>
        <w:rPr>
          <w:rFonts w:ascii="Times New Roman" w:eastAsia="仿宋_GB2312" w:hAnsi="宋体" w:cs="仿宋_GB2312"/>
          <w:b/>
          <w:bCs/>
          <w:kern w:val="0"/>
          <w:sz w:val="30"/>
          <w:szCs w:val="30"/>
        </w:rPr>
      </w:pPr>
      <w:r>
        <w:rPr>
          <w:rFonts w:ascii="Times New Roman" w:eastAsia="仿宋_GB2312" w:hAnsi="宋体" w:cs="仿宋_GB2312" w:hint="eastAsia"/>
          <w:bCs/>
          <w:kern w:val="0"/>
          <w:sz w:val="30"/>
          <w:szCs w:val="30"/>
        </w:rPr>
        <w:t>主任委员和副主任委</w:t>
      </w:r>
      <w:r w:rsidRPr="009A2067">
        <w:rPr>
          <w:rFonts w:ascii="Times New Roman" w:eastAsia="仿宋_GB2312" w:hAnsi="宋体" w:cs="仿宋_GB2312" w:hint="eastAsia"/>
          <w:bCs/>
          <w:kern w:val="0"/>
          <w:sz w:val="30"/>
          <w:szCs w:val="30"/>
        </w:rPr>
        <w:t>员由学</w:t>
      </w:r>
      <w:r>
        <w:rPr>
          <w:rFonts w:ascii="Times New Roman" w:eastAsia="仿宋_GB2312" w:hAnsi="宋体" w:cs="仿宋_GB2312" w:hint="eastAsia"/>
          <w:bCs/>
          <w:kern w:val="0"/>
          <w:sz w:val="30"/>
          <w:szCs w:val="30"/>
        </w:rPr>
        <w:t>术委员会主任委员从当选的学术评议委员会委员中提名，学术委员会全体会议投票决定。科研处处长为学术评议委员会职务委员，兼任秘书长。</w:t>
      </w:r>
    </w:p>
    <w:p w:rsidR="00F21FB8" w:rsidRDefault="00F21FB8" w:rsidP="000D574D">
      <w:pPr>
        <w:widowControl/>
        <w:ind w:firstLine="600"/>
        <w:rPr>
          <w:rFonts w:ascii="Times New Roman" w:eastAsia="仿宋_GB2312" w:hAnsi="宋体" w:cs="仿宋_GB2312"/>
          <w:bCs/>
          <w:kern w:val="0"/>
          <w:sz w:val="30"/>
          <w:szCs w:val="30"/>
        </w:rPr>
      </w:pPr>
      <w:r w:rsidRPr="005A535B">
        <w:rPr>
          <w:rFonts w:ascii="Times New Roman" w:eastAsia="仿宋_GB2312" w:hAnsi="宋体" w:cs="仿宋_GB2312" w:hint="eastAsia"/>
          <w:b/>
          <w:bCs/>
          <w:kern w:val="0"/>
          <w:sz w:val="30"/>
          <w:szCs w:val="30"/>
        </w:rPr>
        <w:t>第</w:t>
      </w:r>
      <w:r>
        <w:rPr>
          <w:rFonts w:ascii="Times New Roman" w:eastAsia="仿宋_GB2312" w:hAnsi="宋体" w:cs="仿宋_GB2312" w:hint="eastAsia"/>
          <w:b/>
          <w:bCs/>
          <w:kern w:val="0"/>
          <w:sz w:val="30"/>
          <w:szCs w:val="30"/>
        </w:rPr>
        <w:t>五</w:t>
      </w:r>
      <w:r w:rsidRPr="005A535B">
        <w:rPr>
          <w:rFonts w:ascii="Times New Roman" w:eastAsia="仿宋_GB2312" w:hAnsi="宋体" w:cs="仿宋_GB2312" w:hint="eastAsia"/>
          <w:b/>
          <w:bCs/>
          <w:kern w:val="0"/>
          <w:sz w:val="30"/>
          <w:szCs w:val="30"/>
        </w:rPr>
        <w:t>条</w:t>
      </w:r>
      <w:r>
        <w:rPr>
          <w:rFonts w:ascii="Times New Roman" w:eastAsia="仿宋_GB2312" w:hAnsi="宋体" w:cs="仿宋_GB2312"/>
          <w:b/>
          <w:bCs/>
          <w:kern w:val="0"/>
          <w:sz w:val="30"/>
          <w:szCs w:val="30"/>
        </w:rPr>
        <w:t xml:space="preserve"> </w:t>
      </w:r>
      <w:r>
        <w:rPr>
          <w:rFonts w:ascii="Times New Roman" w:eastAsia="仿宋_GB2312" w:hAnsi="宋体" w:cs="仿宋_GB2312" w:hint="eastAsia"/>
          <w:bCs/>
          <w:kern w:val="0"/>
          <w:sz w:val="30"/>
          <w:szCs w:val="30"/>
        </w:rPr>
        <w:t>学术</w:t>
      </w:r>
      <w:r>
        <w:rPr>
          <w:rFonts w:ascii="宋体" w:hAnsi="宋体" w:cs="宋体" w:hint="eastAsia"/>
          <w:bCs/>
          <w:kern w:val="0"/>
          <w:sz w:val="30"/>
          <w:szCs w:val="30"/>
        </w:rPr>
        <w:t>评议</w:t>
      </w:r>
      <w:r>
        <w:rPr>
          <w:rFonts w:ascii="Times New Roman" w:eastAsia="仿宋_GB2312" w:hAnsi="宋体" w:cs="仿宋_GB2312" w:hint="eastAsia"/>
          <w:bCs/>
          <w:kern w:val="0"/>
          <w:sz w:val="30"/>
          <w:szCs w:val="30"/>
        </w:rPr>
        <w:t>委员会秘书处设在科研处，负责学术评议</w:t>
      </w:r>
      <w:r w:rsidRPr="00E33C23">
        <w:rPr>
          <w:rFonts w:ascii="Times New Roman" w:eastAsia="仿宋_GB2312" w:hAnsi="宋体" w:cs="仿宋_GB2312" w:hint="eastAsia"/>
          <w:bCs/>
          <w:kern w:val="0"/>
          <w:sz w:val="30"/>
          <w:szCs w:val="30"/>
        </w:rPr>
        <w:t>委员会日常事务</w:t>
      </w:r>
      <w:r w:rsidRPr="009A2067">
        <w:rPr>
          <w:rFonts w:ascii="Times New Roman" w:eastAsia="仿宋_GB2312" w:hAnsi="宋体" w:cs="仿宋_GB2312" w:hint="eastAsia"/>
          <w:bCs/>
          <w:kern w:val="0"/>
          <w:sz w:val="30"/>
          <w:szCs w:val="30"/>
        </w:rPr>
        <w:t>，接受学术委员会秘书处的指导和监督</w:t>
      </w:r>
      <w:r w:rsidRPr="00E33C23">
        <w:rPr>
          <w:rFonts w:ascii="Times New Roman" w:eastAsia="仿宋_GB2312" w:hAnsi="宋体" w:cs="仿宋_GB2312" w:hint="eastAsia"/>
          <w:bCs/>
          <w:kern w:val="0"/>
          <w:sz w:val="30"/>
          <w:szCs w:val="30"/>
        </w:rPr>
        <w:t>。</w:t>
      </w:r>
    </w:p>
    <w:p w:rsidR="00F21FB8" w:rsidRPr="00446223" w:rsidRDefault="00F21FB8" w:rsidP="000D574D">
      <w:pPr>
        <w:widowControl/>
        <w:ind w:firstLine="600"/>
        <w:rPr>
          <w:rFonts w:ascii="宋体" w:cs="宋体"/>
          <w:bCs/>
          <w:kern w:val="0"/>
          <w:sz w:val="30"/>
          <w:szCs w:val="30"/>
        </w:rPr>
      </w:pPr>
      <w:r w:rsidRPr="00446223">
        <w:rPr>
          <w:rFonts w:ascii="Times New Roman" w:eastAsia="仿宋_GB2312" w:hAnsi="宋体" w:cs="仿宋_GB2312" w:hint="eastAsia"/>
          <w:b/>
          <w:bCs/>
          <w:kern w:val="0"/>
          <w:sz w:val="30"/>
          <w:szCs w:val="30"/>
        </w:rPr>
        <w:t>第六条</w:t>
      </w:r>
      <w:r w:rsidRPr="00446223">
        <w:rPr>
          <w:rFonts w:ascii="宋体" w:hAnsi="宋体" w:cs="宋体"/>
          <w:bCs/>
          <w:kern w:val="0"/>
          <w:sz w:val="30"/>
          <w:szCs w:val="30"/>
        </w:rPr>
        <w:t xml:space="preserve"> </w:t>
      </w:r>
      <w:r w:rsidRPr="00446223">
        <w:rPr>
          <w:rFonts w:ascii="宋体" w:hAnsi="宋体" w:cs="宋体" w:hint="eastAsia"/>
          <w:bCs/>
          <w:kern w:val="0"/>
          <w:sz w:val="30"/>
          <w:szCs w:val="30"/>
        </w:rPr>
        <w:t>学术评议委员会委员实行任期制，每届任期一般为</w:t>
      </w:r>
      <w:r w:rsidRPr="00446223">
        <w:rPr>
          <w:rFonts w:ascii="宋体" w:hAnsi="宋体" w:cs="宋体"/>
          <w:bCs/>
          <w:kern w:val="0"/>
          <w:sz w:val="30"/>
          <w:szCs w:val="30"/>
        </w:rPr>
        <w:t>4</w:t>
      </w:r>
      <w:r w:rsidRPr="00446223">
        <w:rPr>
          <w:rFonts w:ascii="宋体" w:hAnsi="宋体" w:cs="宋体" w:hint="eastAsia"/>
          <w:bCs/>
          <w:kern w:val="0"/>
          <w:sz w:val="30"/>
          <w:szCs w:val="30"/>
        </w:rPr>
        <w:t>年，可连选连任，但连任不超过</w:t>
      </w:r>
      <w:r w:rsidRPr="00446223">
        <w:rPr>
          <w:rFonts w:ascii="宋体" w:hAnsi="宋体" w:cs="宋体"/>
          <w:bCs/>
          <w:kern w:val="0"/>
          <w:sz w:val="30"/>
          <w:szCs w:val="30"/>
        </w:rPr>
        <w:t>2</w:t>
      </w:r>
      <w:r w:rsidRPr="00446223">
        <w:rPr>
          <w:rFonts w:ascii="宋体" w:hAnsi="宋体" w:cs="宋体" w:hint="eastAsia"/>
          <w:bCs/>
          <w:kern w:val="0"/>
          <w:sz w:val="30"/>
          <w:szCs w:val="30"/>
        </w:rPr>
        <w:t>届。</w:t>
      </w:r>
    </w:p>
    <w:p w:rsidR="00F21FB8" w:rsidRPr="005770F4" w:rsidRDefault="00F21FB8" w:rsidP="000D574D">
      <w:pPr>
        <w:widowControl/>
        <w:ind w:firstLine="600"/>
        <w:rPr>
          <w:rFonts w:ascii="Times New Roman" w:eastAsia="仿宋_GB2312" w:hAnsi="宋体" w:cs="仿宋_GB2312"/>
          <w:bCs/>
          <w:kern w:val="0"/>
          <w:sz w:val="30"/>
          <w:szCs w:val="30"/>
        </w:rPr>
      </w:pPr>
      <w:r>
        <w:rPr>
          <w:rFonts w:ascii="Times New Roman" w:eastAsia="仿宋_GB2312" w:hAnsi="宋体" w:cs="仿宋_GB2312" w:hint="eastAsia"/>
          <w:b/>
          <w:bCs/>
          <w:kern w:val="0"/>
          <w:sz w:val="30"/>
          <w:szCs w:val="30"/>
        </w:rPr>
        <w:t>第七条</w:t>
      </w:r>
      <w:r>
        <w:rPr>
          <w:rFonts w:ascii="Times New Roman" w:eastAsia="仿宋_GB2312" w:hAnsi="宋体" w:cs="仿宋_GB2312"/>
          <w:b/>
          <w:bCs/>
          <w:kern w:val="0"/>
          <w:sz w:val="30"/>
          <w:szCs w:val="30"/>
        </w:rPr>
        <w:t xml:space="preserve"> </w:t>
      </w:r>
      <w:r w:rsidRPr="005770F4">
        <w:rPr>
          <w:rFonts w:ascii="Times New Roman" w:eastAsia="仿宋_GB2312" w:hAnsi="宋体" w:cs="仿宋_GB2312" w:hint="eastAsia"/>
          <w:bCs/>
          <w:kern w:val="0"/>
          <w:sz w:val="30"/>
          <w:szCs w:val="30"/>
        </w:rPr>
        <w:t>学术评议委员会可就学术事务委托学术分委员会或教学院（部）教授委员会提出建议。</w:t>
      </w:r>
    </w:p>
    <w:p w:rsidR="00F21FB8" w:rsidRDefault="00F21FB8" w:rsidP="000D574D">
      <w:pPr>
        <w:widowControl/>
        <w:ind w:firstLine="600"/>
        <w:rPr>
          <w:rFonts w:ascii="Times New Roman" w:eastAsia="仿宋_GB2312" w:hAnsi="宋体" w:cs="仿宋_GB2312"/>
          <w:bCs/>
          <w:kern w:val="0"/>
          <w:sz w:val="30"/>
          <w:szCs w:val="30"/>
        </w:rPr>
      </w:pPr>
      <w:r>
        <w:rPr>
          <w:rFonts w:ascii="Times New Roman" w:eastAsia="仿宋_GB2312" w:hAnsi="宋体" w:cs="仿宋_GB2312" w:hint="eastAsia"/>
          <w:b/>
          <w:bCs/>
          <w:kern w:val="0"/>
          <w:sz w:val="30"/>
          <w:szCs w:val="30"/>
        </w:rPr>
        <w:t>第八条</w:t>
      </w:r>
      <w:r>
        <w:rPr>
          <w:rFonts w:ascii="Times New Roman" w:eastAsia="仿宋_GB2312" w:hAnsi="宋体" w:cs="仿宋_GB2312"/>
          <w:b/>
          <w:bCs/>
          <w:kern w:val="0"/>
          <w:sz w:val="30"/>
          <w:szCs w:val="30"/>
        </w:rPr>
        <w:t xml:space="preserve"> </w:t>
      </w:r>
      <w:r w:rsidRPr="005A535B">
        <w:rPr>
          <w:rFonts w:ascii="Times New Roman" w:eastAsia="仿宋_GB2312" w:hAnsi="宋体" w:cs="仿宋_GB2312" w:hint="eastAsia"/>
          <w:bCs/>
          <w:kern w:val="0"/>
          <w:sz w:val="30"/>
          <w:szCs w:val="30"/>
        </w:rPr>
        <w:t>学</w:t>
      </w:r>
      <w:r>
        <w:rPr>
          <w:rFonts w:ascii="Times New Roman" w:eastAsia="仿宋_GB2312" w:hAnsi="宋体" w:cs="仿宋_GB2312" w:hint="eastAsia"/>
          <w:bCs/>
          <w:kern w:val="0"/>
          <w:sz w:val="30"/>
          <w:szCs w:val="30"/>
        </w:rPr>
        <w:t>术</w:t>
      </w:r>
      <w:r>
        <w:rPr>
          <w:rFonts w:ascii="宋体" w:hAnsi="宋体" w:cs="宋体" w:hint="eastAsia"/>
          <w:bCs/>
          <w:kern w:val="0"/>
          <w:sz w:val="30"/>
          <w:szCs w:val="30"/>
        </w:rPr>
        <w:t>评议</w:t>
      </w:r>
      <w:r w:rsidRPr="005A535B">
        <w:rPr>
          <w:rFonts w:ascii="Times New Roman" w:eastAsia="仿宋_GB2312" w:hAnsi="宋体" w:cs="仿宋_GB2312" w:hint="eastAsia"/>
          <w:bCs/>
          <w:kern w:val="0"/>
          <w:sz w:val="30"/>
          <w:szCs w:val="30"/>
        </w:rPr>
        <w:t>委员会委员</w:t>
      </w:r>
      <w:r>
        <w:rPr>
          <w:rFonts w:ascii="Times New Roman" w:eastAsia="仿宋_GB2312" w:hAnsi="宋体" w:cs="仿宋_GB2312" w:hint="eastAsia"/>
          <w:bCs/>
          <w:kern w:val="0"/>
          <w:sz w:val="30"/>
          <w:szCs w:val="30"/>
        </w:rPr>
        <w:t>应具备以下条件：</w:t>
      </w:r>
    </w:p>
    <w:p w:rsidR="00F21FB8" w:rsidRPr="00313E16" w:rsidRDefault="00F21FB8" w:rsidP="00446223">
      <w:pPr>
        <w:widowControl/>
        <w:ind w:firstLineChars="200" w:firstLine="31680"/>
        <w:rPr>
          <w:rFonts w:ascii="Times New Roman" w:eastAsia="仿宋_GB2312" w:hAnsi="宋体" w:cs="仿宋_GB2312"/>
          <w:bCs/>
          <w:kern w:val="0"/>
          <w:sz w:val="30"/>
          <w:szCs w:val="30"/>
        </w:rPr>
      </w:pPr>
      <w:r w:rsidRPr="00313E16">
        <w:rPr>
          <w:rFonts w:ascii="Times New Roman" w:eastAsia="仿宋_GB2312" w:hAnsi="宋体" w:cs="仿宋_GB2312" w:hint="eastAsia"/>
          <w:bCs/>
          <w:kern w:val="0"/>
          <w:sz w:val="30"/>
          <w:szCs w:val="30"/>
        </w:rPr>
        <w:t>（一）遵守宪法和学校规章制度，为人正派；</w:t>
      </w:r>
    </w:p>
    <w:p w:rsidR="00F21FB8" w:rsidRPr="00313E16" w:rsidRDefault="00F21FB8" w:rsidP="00446223">
      <w:pPr>
        <w:widowControl/>
        <w:ind w:firstLineChars="200" w:firstLine="31680"/>
        <w:rPr>
          <w:rFonts w:ascii="Times New Roman" w:eastAsia="仿宋_GB2312" w:hAnsi="宋体" w:cs="仿宋_GB2312"/>
          <w:bCs/>
          <w:kern w:val="0"/>
          <w:sz w:val="30"/>
          <w:szCs w:val="30"/>
        </w:rPr>
      </w:pPr>
      <w:r w:rsidRPr="00313E16">
        <w:rPr>
          <w:rFonts w:ascii="Times New Roman" w:eastAsia="仿宋_GB2312" w:hAnsi="宋体" w:cs="仿宋_GB2312" w:hint="eastAsia"/>
          <w:bCs/>
          <w:kern w:val="0"/>
          <w:sz w:val="30"/>
          <w:szCs w:val="30"/>
        </w:rPr>
        <w:t>（二）学术造诣高，学术地位高，学术影响力大；</w:t>
      </w:r>
    </w:p>
    <w:p w:rsidR="00F21FB8" w:rsidRDefault="00F21FB8" w:rsidP="00446223">
      <w:pPr>
        <w:widowControl/>
        <w:ind w:firstLineChars="200" w:firstLine="31680"/>
        <w:rPr>
          <w:rFonts w:ascii="Times New Roman" w:eastAsia="仿宋_GB2312" w:hAnsi="宋体" w:cs="仿宋_GB2312"/>
          <w:bCs/>
          <w:kern w:val="0"/>
          <w:sz w:val="30"/>
          <w:szCs w:val="30"/>
        </w:rPr>
      </w:pPr>
      <w:r>
        <w:rPr>
          <w:rFonts w:ascii="Times New Roman" w:eastAsia="仿宋_GB2312" w:hAnsi="宋体" w:cs="仿宋_GB2312" w:hint="eastAsia"/>
          <w:bCs/>
          <w:kern w:val="0"/>
          <w:sz w:val="30"/>
          <w:szCs w:val="30"/>
        </w:rPr>
        <w:t>（三）责任心强，学风端正，治学严谨；</w:t>
      </w:r>
    </w:p>
    <w:p w:rsidR="00F21FB8" w:rsidRDefault="00F21FB8" w:rsidP="00446223">
      <w:pPr>
        <w:widowControl/>
        <w:ind w:firstLineChars="200" w:firstLine="31680"/>
        <w:rPr>
          <w:rFonts w:ascii="Times New Roman" w:eastAsia="仿宋_GB2312" w:hAnsi="宋体" w:cs="仿宋_GB2312"/>
          <w:bCs/>
          <w:kern w:val="0"/>
          <w:sz w:val="30"/>
          <w:szCs w:val="30"/>
        </w:rPr>
      </w:pPr>
      <w:r>
        <w:rPr>
          <w:rFonts w:ascii="Times New Roman" w:eastAsia="仿宋_GB2312" w:hAnsi="宋体" w:cs="仿宋_GB2312" w:hint="eastAsia"/>
          <w:bCs/>
          <w:kern w:val="0"/>
          <w:sz w:val="30"/>
          <w:szCs w:val="30"/>
        </w:rPr>
        <w:t>（四）熟悉科学研究发展规律，具备科学研究管理经验；</w:t>
      </w:r>
    </w:p>
    <w:p w:rsidR="00F21FB8" w:rsidRDefault="00F21FB8" w:rsidP="00446223">
      <w:pPr>
        <w:widowControl/>
        <w:ind w:firstLineChars="200" w:firstLine="31680"/>
        <w:rPr>
          <w:rFonts w:ascii="Times New Roman" w:eastAsia="仿宋_GB2312" w:hAnsi="宋体" w:cs="仿宋_GB2312"/>
          <w:bCs/>
          <w:kern w:val="0"/>
          <w:sz w:val="30"/>
          <w:szCs w:val="30"/>
        </w:rPr>
      </w:pPr>
      <w:r>
        <w:rPr>
          <w:rFonts w:ascii="Times New Roman" w:eastAsia="仿宋_GB2312" w:hAnsi="宋体" w:cs="仿宋_GB2312" w:hint="eastAsia"/>
          <w:bCs/>
          <w:kern w:val="0"/>
          <w:sz w:val="30"/>
          <w:szCs w:val="30"/>
        </w:rPr>
        <w:t>（五）身体健康，能够履行委员职责；</w:t>
      </w:r>
    </w:p>
    <w:p w:rsidR="00F21FB8" w:rsidRPr="00E5475E" w:rsidRDefault="00F21FB8" w:rsidP="00446223">
      <w:pPr>
        <w:widowControl/>
        <w:ind w:firstLineChars="200" w:firstLine="31680"/>
        <w:rPr>
          <w:rFonts w:ascii="Times New Roman" w:eastAsia="仿宋_GB2312" w:hAnsi="宋体" w:cs="仿宋_GB2312"/>
          <w:bCs/>
          <w:kern w:val="0"/>
          <w:sz w:val="30"/>
          <w:szCs w:val="30"/>
        </w:rPr>
      </w:pPr>
      <w:r>
        <w:rPr>
          <w:rFonts w:ascii="Times New Roman" w:eastAsia="仿宋_GB2312" w:hAnsi="宋体" w:cs="仿宋_GB2312" w:hint="eastAsia"/>
          <w:bCs/>
          <w:kern w:val="0"/>
          <w:sz w:val="30"/>
          <w:szCs w:val="30"/>
        </w:rPr>
        <w:t>（六）应为在编在岗人员</w:t>
      </w:r>
      <w:r w:rsidRPr="00091C93">
        <w:rPr>
          <w:rFonts w:ascii="Times New Roman" w:eastAsia="仿宋_GB2312" w:hAnsi="宋体" w:cs="仿宋_GB2312" w:hint="eastAsia"/>
          <w:bCs/>
          <w:kern w:val="0"/>
          <w:sz w:val="30"/>
          <w:szCs w:val="30"/>
        </w:rPr>
        <w:t>，除主任委员和职</w:t>
      </w:r>
      <w:r>
        <w:rPr>
          <w:rFonts w:ascii="Times New Roman" w:eastAsia="仿宋_GB2312" w:hAnsi="宋体" w:cs="仿宋_GB2312" w:hint="eastAsia"/>
          <w:bCs/>
          <w:kern w:val="0"/>
          <w:sz w:val="30"/>
          <w:szCs w:val="30"/>
        </w:rPr>
        <w:t>务委员外，必须能够任满一届。</w:t>
      </w:r>
    </w:p>
    <w:p w:rsidR="00F21FB8" w:rsidRDefault="00F21FB8" w:rsidP="000D574D">
      <w:pPr>
        <w:widowControl/>
        <w:ind w:firstLine="600"/>
        <w:rPr>
          <w:rFonts w:ascii="Times New Roman" w:eastAsia="仿宋_GB2312" w:hAnsi="宋体" w:cs="仿宋_GB2312"/>
          <w:bCs/>
          <w:kern w:val="0"/>
          <w:sz w:val="30"/>
          <w:szCs w:val="30"/>
        </w:rPr>
      </w:pPr>
      <w:r w:rsidRPr="00731E00">
        <w:rPr>
          <w:rFonts w:ascii="Times New Roman" w:eastAsia="仿宋_GB2312" w:hAnsi="宋体" w:cs="仿宋_GB2312" w:hint="eastAsia"/>
          <w:b/>
          <w:bCs/>
          <w:kern w:val="0"/>
          <w:sz w:val="30"/>
          <w:szCs w:val="30"/>
        </w:rPr>
        <w:t>第</w:t>
      </w:r>
      <w:r>
        <w:rPr>
          <w:rFonts w:ascii="Times New Roman" w:eastAsia="仿宋_GB2312" w:hAnsi="宋体" w:cs="仿宋_GB2312" w:hint="eastAsia"/>
          <w:b/>
          <w:bCs/>
          <w:kern w:val="0"/>
          <w:sz w:val="30"/>
          <w:szCs w:val="30"/>
        </w:rPr>
        <w:t>九</w:t>
      </w:r>
      <w:r w:rsidRPr="00731E00">
        <w:rPr>
          <w:rFonts w:ascii="Times New Roman" w:eastAsia="仿宋_GB2312" w:hAnsi="宋体" w:cs="仿宋_GB2312" w:hint="eastAsia"/>
          <w:b/>
          <w:bCs/>
          <w:kern w:val="0"/>
          <w:sz w:val="30"/>
          <w:szCs w:val="30"/>
        </w:rPr>
        <w:t>条</w:t>
      </w:r>
      <w:r>
        <w:rPr>
          <w:rFonts w:ascii="Times New Roman" w:eastAsia="仿宋_GB2312" w:hAnsi="宋体" w:cs="仿宋_GB2312"/>
          <w:b/>
          <w:bCs/>
          <w:kern w:val="0"/>
          <w:sz w:val="30"/>
          <w:szCs w:val="30"/>
        </w:rPr>
        <w:t xml:space="preserve"> </w:t>
      </w:r>
      <w:r>
        <w:rPr>
          <w:rFonts w:ascii="Times New Roman" w:eastAsia="仿宋_GB2312" w:hAnsi="宋体" w:cs="仿宋_GB2312" w:hint="eastAsia"/>
          <w:bCs/>
          <w:kern w:val="0"/>
          <w:sz w:val="30"/>
          <w:szCs w:val="30"/>
        </w:rPr>
        <w:t>学术评议委员会委员在任期内有下列情形，经学术委员会全体会议讨论决定，可免除或同意其辞去委员职务：</w:t>
      </w:r>
    </w:p>
    <w:p w:rsidR="00F21FB8" w:rsidRDefault="00F21FB8" w:rsidP="00446223">
      <w:pPr>
        <w:widowControl/>
        <w:ind w:firstLineChars="200" w:firstLine="31680"/>
        <w:rPr>
          <w:rFonts w:ascii="Times New Roman" w:eastAsia="仿宋_GB2312" w:hAnsi="宋体" w:cs="仿宋_GB2312"/>
          <w:bCs/>
          <w:kern w:val="0"/>
          <w:sz w:val="30"/>
          <w:szCs w:val="30"/>
        </w:rPr>
      </w:pPr>
      <w:r>
        <w:rPr>
          <w:rFonts w:ascii="Times New Roman" w:eastAsia="仿宋_GB2312" w:hAnsi="宋体" w:cs="仿宋_GB2312" w:hint="eastAsia"/>
          <w:bCs/>
          <w:kern w:val="0"/>
          <w:sz w:val="30"/>
          <w:szCs w:val="30"/>
        </w:rPr>
        <w:t>（一）主动申请辞去委员职务的；</w:t>
      </w:r>
    </w:p>
    <w:p w:rsidR="00F21FB8" w:rsidRDefault="00F21FB8" w:rsidP="00446223">
      <w:pPr>
        <w:widowControl/>
        <w:ind w:firstLineChars="200" w:firstLine="31680"/>
        <w:rPr>
          <w:rFonts w:ascii="Times New Roman" w:eastAsia="仿宋_GB2312" w:hAnsi="宋体" w:cs="仿宋_GB2312"/>
          <w:bCs/>
          <w:kern w:val="0"/>
          <w:sz w:val="30"/>
          <w:szCs w:val="30"/>
        </w:rPr>
      </w:pPr>
      <w:r>
        <w:rPr>
          <w:rFonts w:ascii="Times New Roman" w:eastAsia="仿宋_GB2312" w:hAnsi="宋体" w:cs="仿宋_GB2312" w:hint="eastAsia"/>
          <w:bCs/>
          <w:kern w:val="0"/>
          <w:sz w:val="30"/>
          <w:szCs w:val="30"/>
        </w:rPr>
        <w:t>（二）因身体、年龄及职务变动等原因不能履行职责的；</w:t>
      </w:r>
    </w:p>
    <w:p w:rsidR="00F21FB8" w:rsidRDefault="00F21FB8" w:rsidP="00446223">
      <w:pPr>
        <w:widowControl/>
        <w:ind w:firstLineChars="200" w:firstLine="31680"/>
        <w:rPr>
          <w:rFonts w:ascii="Times New Roman" w:eastAsia="仿宋_GB2312" w:hAnsi="宋体" w:cs="仿宋_GB2312"/>
          <w:bCs/>
          <w:kern w:val="0"/>
          <w:sz w:val="30"/>
          <w:szCs w:val="30"/>
        </w:rPr>
      </w:pPr>
      <w:r>
        <w:rPr>
          <w:rFonts w:ascii="Times New Roman" w:eastAsia="仿宋_GB2312" w:hAnsi="宋体" w:cs="仿宋_GB2312" w:hint="eastAsia"/>
          <w:bCs/>
          <w:kern w:val="0"/>
          <w:sz w:val="30"/>
          <w:szCs w:val="30"/>
        </w:rPr>
        <w:t>（三）一学年内累计</w:t>
      </w:r>
      <w:r>
        <w:rPr>
          <w:rFonts w:ascii="Times New Roman" w:eastAsia="仿宋_GB2312" w:hAnsi="宋体" w:cs="仿宋_GB2312"/>
          <w:bCs/>
          <w:kern w:val="0"/>
          <w:sz w:val="30"/>
          <w:szCs w:val="30"/>
        </w:rPr>
        <w:t>2</w:t>
      </w:r>
      <w:r>
        <w:rPr>
          <w:rFonts w:ascii="Times New Roman" w:eastAsia="仿宋_GB2312" w:hAnsi="宋体" w:cs="仿宋_GB2312" w:hint="eastAsia"/>
          <w:bCs/>
          <w:kern w:val="0"/>
          <w:sz w:val="30"/>
          <w:szCs w:val="30"/>
        </w:rPr>
        <w:t>次无故缺席学术评议委员会全体会议或一学年内累计到会次数低于应到会次数</w:t>
      </w:r>
      <w:r>
        <w:rPr>
          <w:rFonts w:ascii="Times New Roman" w:eastAsia="仿宋_GB2312" w:hAnsi="宋体" w:cs="仿宋_GB2312"/>
          <w:bCs/>
          <w:kern w:val="0"/>
          <w:sz w:val="30"/>
          <w:szCs w:val="30"/>
        </w:rPr>
        <w:t>2/3</w:t>
      </w:r>
      <w:r>
        <w:rPr>
          <w:rFonts w:ascii="Times New Roman" w:eastAsia="仿宋_GB2312" w:hAnsi="宋体" w:cs="仿宋_GB2312" w:hint="eastAsia"/>
          <w:bCs/>
          <w:kern w:val="0"/>
          <w:sz w:val="30"/>
          <w:szCs w:val="30"/>
        </w:rPr>
        <w:t>的；</w:t>
      </w:r>
    </w:p>
    <w:p w:rsidR="00F21FB8" w:rsidRDefault="00F21FB8" w:rsidP="00446223">
      <w:pPr>
        <w:widowControl/>
        <w:ind w:firstLineChars="200" w:firstLine="31680"/>
        <w:rPr>
          <w:rFonts w:ascii="Times New Roman" w:eastAsia="仿宋_GB2312" w:hAnsi="宋体" w:cs="仿宋_GB2312"/>
          <w:bCs/>
          <w:kern w:val="0"/>
          <w:sz w:val="30"/>
          <w:szCs w:val="30"/>
        </w:rPr>
      </w:pPr>
      <w:r>
        <w:rPr>
          <w:rFonts w:ascii="Times New Roman" w:eastAsia="仿宋_GB2312" w:hAnsi="宋体" w:cs="仿宋_GB2312" w:hint="eastAsia"/>
          <w:bCs/>
          <w:kern w:val="0"/>
          <w:sz w:val="30"/>
          <w:szCs w:val="30"/>
        </w:rPr>
        <w:t>（四）有违法、违反教师职业道德或者有学术不端行为的；</w:t>
      </w:r>
    </w:p>
    <w:p w:rsidR="00F21FB8" w:rsidRDefault="00F21FB8" w:rsidP="00446223">
      <w:pPr>
        <w:widowControl/>
        <w:ind w:firstLineChars="200" w:firstLine="31680"/>
        <w:rPr>
          <w:rFonts w:ascii="Times New Roman" w:eastAsia="仿宋_GB2312" w:hAnsi="宋体" w:cs="仿宋_GB2312"/>
          <w:bCs/>
          <w:kern w:val="0"/>
          <w:sz w:val="30"/>
          <w:szCs w:val="30"/>
        </w:rPr>
      </w:pPr>
      <w:r>
        <w:rPr>
          <w:rFonts w:ascii="Times New Roman" w:eastAsia="仿宋_GB2312" w:hAnsi="宋体" w:cs="仿宋_GB2312" w:hint="eastAsia"/>
          <w:bCs/>
          <w:kern w:val="0"/>
          <w:sz w:val="30"/>
          <w:szCs w:val="30"/>
        </w:rPr>
        <w:t>（五）因其他原因不能或不宜担任委员职务的。</w:t>
      </w:r>
    </w:p>
    <w:p w:rsidR="00F21FB8" w:rsidRDefault="00F21FB8" w:rsidP="000D574D">
      <w:pPr>
        <w:widowControl/>
        <w:ind w:firstLine="600"/>
        <w:rPr>
          <w:rFonts w:ascii="Times New Roman" w:eastAsia="仿宋_GB2312" w:hAnsi="宋体" w:cs="仿宋_GB2312"/>
          <w:bCs/>
          <w:kern w:val="0"/>
          <w:sz w:val="30"/>
          <w:szCs w:val="30"/>
        </w:rPr>
      </w:pPr>
      <w:r w:rsidRPr="003C514F">
        <w:rPr>
          <w:rFonts w:ascii="Times New Roman" w:eastAsia="仿宋_GB2312" w:hAnsi="宋体" w:cs="仿宋_GB2312" w:hint="eastAsia"/>
          <w:b/>
          <w:bCs/>
          <w:kern w:val="0"/>
          <w:sz w:val="30"/>
          <w:szCs w:val="30"/>
        </w:rPr>
        <w:t>第</w:t>
      </w:r>
      <w:r>
        <w:rPr>
          <w:rFonts w:ascii="Times New Roman" w:eastAsia="仿宋_GB2312" w:hAnsi="宋体" w:cs="仿宋_GB2312" w:hint="eastAsia"/>
          <w:b/>
          <w:bCs/>
          <w:kern w:val="0"/>
          <w:sz w:val="30"/>
          <w:szCs w:val="30"/>
        </w:rPr>
        <w:t>十</w:t>
      </w:r>
      <w:r w:rsidRPr="003C514F">
        <w:rPr>
          <w:rFonts w:ascii="Times New Roman" w:eastAsia="仿宋_GB2312" w:hAnsi="宋体" w:cs="仿宋_GB2312" w:hint="eastAsia"/>
          <w:b/>
          <w:bCs/>
          <w:kern w:val="0"/>
          <w:sz w:val="30"/>
          <w:szCs w:val="30"/>
        </w:rPr>
        <w:t>条</w:t>
      </w:r>
      <w:r>
        <w:rPr>
          <w:rFonts w:ascii="Times New Roman" w:eastAsia="仿宋_GB2312" w:hAnsi="宋体" w:cs="仿宋_GB2312"/>
          <w:b/>
          <w:bCs/>
          <w:kern w:val="0"/>
          <w:sz w:val="30"/>
          <w:szCs w:val="30"/>
        </w:rPr>
        <w:t xml:space="preserve"> </w:t>
      </w:r>
      <w:r>
        <w:rPr>
          <w:rFonts w:ascii="Times New Roman" w:eastAsia="仿宋_GB2312" w:hAnsi="宋体" w:cs="仿宋_GB2312" w:hint="eastAsia"/>
          <w:bCs/>
          <w:kern w:val="0"/>
          <w:sz w:val="30"/>
          <w:szCs w:val="30"/>
        </w:rPr>
        <w:t>职务委员因工作岗位变动自动更替。其他学术</w:t>
      </w:r>
      <w:r>
        <w:rPr>
          <w:rFonts w:ascii="宋体" w:hAnsi="宋体" w:cs="宋体" w:hint="eastAsia"/>
          <w:bCs/>
          <w:kern w:val="0"/>
          <w:sz w:val="30"/>
          <w:szCs w:val="30"/>
        </w:rPr>
        <w:t>评议</w:t>
      </w:r>
      <w:r>
        <w:rPr>
          <w:rFonts w:ascii="Times New Roman" w:eastAsia="仿宋_GB2312" w:hAnsi="宋体" w:cs="仿宋_GB2312" w:hint="eastAsia"/>
          <w:bCs/>
          <w:kern w:val="0"/>
          <w:sz w:val="30"/>
          <w:szCs w:val="30"/>
        </w:rPr>
        <w:t>委员会委员因各种原因在任期内退出后，空缺名额须根据学科、单位、年龄等情况进行相应增补，由学术委员会主任会议从学术委员会委员中提名，学术委员会全体会议投票决定。</w:t>
      </w:r>
    </w:p>
    <w:p w:rsidR="00F21FB8" w:rsidRDefault="00F21FB8" w:rsidP="00F96C02">
      <w:pPr>
        <w:widowControl/>
        <w:spacing w:beforeLines="100" w:afterLines="100"/>
        <w:jc w:val="center"/>
        <w:rPr>
          <w:rFonts w:ascii="黑体" w:eastAsia="黑体" w:hAnsi="黑体" w:cs="仿宋_GB2312"/>
          <w:b/>
          <w:bCs/>
          <w:kern w:val="0"/>
          <w:sz w:val="30"/>
          <w:szCs w:val="30"/>
        </w:rPr>
      </w:pPr>
      <w:r w:rsidRPr="00832ABA">
        <w:rPr>
          <w:rFonts w:ascii="黑体" w:eastAsia="黑体" w:hAnsi="黑体" w:cs="仿宋_GB2312" w:hint="eastAsia"/>
          <w:b/>
          <w:bCs/>
          <w:kern w:val="0"/>
          <w:sz w:val="30"/>
          <w:szCs w:val="30"/>
        </w:rPr>
        <w:t>第三章</w:t>
      </w:r>
      <w:r w:rsidRPr="00832ABA">
        <w:rPr>
          <w:rFonts w:ascii="黑体" w:eastAsia="黑体" w:hAnsi="黑体" w:cs="仿宋_GB2312"/>
          <w:b/>
          <w:bCs/>
          <w:kern w:val="0"/>
          <w:sz w:val="30"/>
          <w:szCs w:val="30"/>
        </w:rPr>
        <w:t xml:space="preserve"> </w:t>
      </w:r>
      <w:r>
        <w:rPr>
          <w:rFonts w:ascii="黑体" w:eastAsia="黑体" w:hAnsi="黑体" w:cs="仿宋_GB2312" w:hint="eastAsia"/>
          <w:b/>
          <w:bCs/>
          <w:kern w:val="0"/>
          <w:sz w:val="30"/>
          <w:szCs w:val="30"/>
        </w:rPr>
        <w:t>工作</w:t>
      </w:r>
      <w:r w:rsidRPr="00832ABA">
        <w:rPr>
          <w:rFonts w:ascii="黑体" w:eastAsia="黑体" w:hAnsi="黑体" w:cs="仿宋_GB2312" w:hint="eastAsia"/>
          <w:b/>
          <w:bCs/>
          <w:kern w:val="0"/>
          <w:sz w:val="30"/>
          <w:szCs w:val="30"/>
        </w:rPr>
        <w:t>职责</w:t>
      </w:r>
      <w:r>
        <w:rPr>
          <w:rFonts w:ascii="黑体" w:eastAsia="黑体" w:hAnsi="黑体" w:cs="仿宋_GB2312" w:hint="eastAsia"/>
          <w:b/>
          <w:bCs/>
          <w:kern w:val="0"/>
          <w:sz w:val="30"/>
          <w:szCs w:val="30"/>
        </w:rPr>
        <w:t>及权限</w:t>
      </w:r>
    </w:p>
    <w:p w:rsidR="00F21FB8" w:rsidRDefault="00F21FB8" w:rsidP="00446223">
      <w:pPr>
        <w:widowControl/>
        <w:ind w:firstLineChars="200" w:firstLine="31680"/>
        <w:rPr>
          <w:rFonts w:ascii="Times New Roman" w:eastAsia="仿宋_GB2312" w:hAnsi="Times New Roman" w:cs="宋体"/>
          <w:kern w:val="0"/>
          <w:sz w:val="30"/>
          <w:szCs w:val="30"/>
        </w:rPr>
      </w:pPr>
      <w:r>
        <w:rPr>
          <w:rFonts w:ascii="Times New Roman" w:eastAsia="仿宋_GB2312" w:hAnsi="宋体" w:cs="仿宋_GB2312" w:hint="eastAsia"/>
          <w:b/>
          <w:bCs/>
          <w:kern w:val="0"/>
          <w:sz w:val="30"/>
          <w:szCs w:val="30"/>
        </w:rPr>
        <w:t>第十一条</w:t>
      </w:r>
      <w:r>
        <w:rPr>
          <w:rFonts w:ascii="Times New Roman" w:eastAsia="仿宋_GB2312" w:hAnsi="宋体" w:cs="仿宋_GB2312"/>
          <w:b/>
          <w:bCs/>
          <w:kern w:val="0"/>
          <w:sz w:val="30"/>
          <w:szCs w:val="30"/>
        </w:rPr>
        <w:t xml:space="preserve"> </w:t>
      </w:r>
      <w:r w:rsidRPr="002C15BD">
        <w:rPr>
          <w:rFonts w:ascii="Times New Roman" w:eastAsia="仿宋_GB2312" w:hAnsi="Times New Roman" w:cs="宋体" w:hint="eastAsia"/>
          <w:kern w:val="0"/>
          <w:sz w:val="30"/>
          <w:szCs w:val="30"/>
        </w:rPr>
        <w:t>学术评议委员会的职责</w:t>
      </w:r>
    </w:p>
    <w:p w:rsidR="00F21FB8" w:rsidRPr="002C15BD" w:rsidRDefault="00F21FB8" w:rsidP="00446223">
      <w:pPr>
        <w:widowControl/>
        <w:ind w:firstLineChars="200" w:firstLine="31680"/>
        <w:rPr>
          <w:rFonts w:ascii="Times New Roman" w:eastAsia="仿宋_GB2312" w:hAnsi="宋体" w:cs="宋体"/>
          <w:kern w:val="0"/>
          <w:sz w:val="30"/>
          <w:szCs w:val="30"/>
        </w:rPr>
      </w:pPr>
      <w:r>
        <w:rPr>
          <w:rFonts w:ascii="Times New Roman" w:eastAsia="仿宋_GB2312" w:hAnsi="宋体" w:cs="宋体" w:hint="eastAsia"/>
          <w:kern w:val="0"/>
          <w:sz w:val="30"/>
          <w:szCs w:val="30"/>
        </w:rPr>
        <w:t>（一）</w:t>
      </w:r>
      <w:r w:rsidRPr="002C15BD">
        <w:rPr>
          <w:rFonts w:ascii="Times New Roman" w:eastAsia="仿宋_GB2312" w:hAnsi="宋体" w:cs="宋体" w:hint="eastAsia"/>
          <w:kern w:val="0"/>
          <w:sz w:val="30"/>
          <w:szCs w:val="30"/>
        </w:rPr>
        <w:t>审议科学研究、对外学术交流合作等重大学术规划；</w:t>
      </w:r>
    </w:p>
    <w:p w:rsidR="00F21FB8" w:rsidRPr="002C15BD" w:rsidRDefault="00F21FB8" w:rsidP="00446223">
      <w:pPr>
        <w:widowControl/>
        <w:ind w:firstLineChars="200" w:firstLine="31680"/>
        <w:rPr>
          <w:rFonts w:ascii="Times New Roman" w:eastAsia="仿宋_GB2312" w:hAnsi="Times New Roman" w:cs="宋体"/>
          <w:kern w:val="0"/>
          <w:sz w:val="30"/>
          <w:szCs w:val="30"/>
        </w:rPr>
      </w:pPr>
      <w:r>
        <w:rPr>
          <w:rFonts w:ascii="Times New Roman" w:eastAsia="仿宋_GB2312" w:hAnsi="宋体" w:cs="宋体" w:hint="eastAsia"/>
          <w:kern w:val="0"/>
          <w:sz w:val="30"/>
          <w:szCs w:val="30"/>
        </w:rPr>
        <w:t>（二）</w:t>
      </w:r>
      <w:r w:rsidRPr="002C15BD">
        <w:rPr>
          <w:rFonts w:ascii="Times New Roman" w:eastAsia="仿宋_GB2312" w:hAnsi="宋体" w:cs="宋体" w:hint="eastAsia"/>
          <w:kern w:val="0"/>
          <w:sz w:val="30"/>
          <w:szCs w:val="30"/>
        </w:rPr>
        <w:t>审议校内科研管理规章制度；</w:t>
      </w:r>
    </w:p>
    <w:p w:rsidR="00F21FB8" w:rsidRPr="002C15BD" w:rsidRDefault="00F21FB8" w:rsidP="002E43DC">
      <w:pPr>
        <w:widowControl/>
        <w:ind w:firstLine="600"/>
        <w:rPr>
          <w:rFonts w:ascii="Times New Roman" w:eastAsia="仿宋_GB2312" w:hAnsi="Times New Roman" w:cs="宋体"/>
          <w:kern w:val="0"/>
          <w:sz w:val="30"/>
          <w:szCs w:val="30"/>
        </w:rPr>
      </w:pPr>
      <w:r>
        <w:rPr>
          <w:rFonts w:ascii="Times New Roman" w:eastAsia="仿宋_GB2312" w:hAnsi="Times New Roman" w:cs="宋体" w:hint="eastAsia"/>
          <w:kern w:val="0"/>
          <w:sz w:val="30"/>
          <w:szCs w:val="30"/>
        </w:rPr>
        <w:t>（三）</w:t>
      </w:r>
      <w:r w:rsidRPr="002C15BD">
        <w:rPr>
          <w:rFonts w:ascii="Times New Roman" w:eastAsia="仿宋_GB2312" w:hAnsi="宋体" w:cs="宋体" w:hint="eastAsia"/>
          <w:kern w:val="0"/>
          <w:sz w:val="30"/>
          <w:szCs w:val="30"/>
        </w:rPr>
        <w:t>审议和评定校内学术机构设置方案，对外推荐申报高层次科研平台；</w:t>
      </w:r>
    </w:p>
    <w:p w:rsidR="00F21FB8" w:rsidRPr="002C15BD" w:rsidRDefault="00F21FB8" w:rsidP="00446223">
      <w:pPr>
        <w:widowControl/>
        <w:ind w:firstLineChars="200" w:firstLine="31680"/>
        <w:rPr>
          <w:rFonts w:ascii="Times New Roman" w:eastAsia="仿宋_GB2312" w:hAnsi="Times New Roman" w:cs="宋体"/>
          <w:kern w:val="0"/>
          <w:sz w:val="30"/>
          <w:szCs w:val="30"/>
        </w:rPr>
      </w:pPr>
      <w:r>
        <w:rPr>
          <w:rFonts w:ascii="Times New Roman" w:eastAsia="仿宋_GB2312" w:hAnsi="宋体" w:cs="宋体" w:hint="eastAsia"/>
          <w:kern w:val="0"/>
          <w:sz w:val="30"/>
          <w:szCs w:val="30"/>
        </w:rPr>
        <w:t>（四）</w:t>
      </w:r>
      <w:r w:rsidRPr="002C15BD">
        <w:rPr>
          <w:rFonts w:ascii="Times New Roman" w:eastAsia="仿宋_GB2312" w:hAnsi="宋体" w:cs="宋体" w:hint="eastAsia"/>
          <w:kern w:val="0"/>
          <w:sz w:val="30"/>
          <w:szCs w:val="30"/>
        </w:rPr>
        <w:t>审议和评定自主设立各类科研项目</w:t>
      </w:r>
      <w:r>
        <w:rPr>
          <w:rFonts w:ascii="Times New Roman" w:eastAsia="仿宋_GB2312" w:hAnsi="宋体" w:cs="宋体" w:hint="eastAsia"/>
          <w:kern w:val="0"/>
          <w:sz w:val="30"/>
          <w:szCs w:val="30"/>
        </w:rPr>
        <w:t>和有争议的科研项目</w:t>
      </w:r>
      <w:r w:rsidRPr="002C15BD">
        <w:rPr>
          <w:rFonts w:ascii="Times New Roman" w:eastAsia="仿宋_GB2312" w:hAnsi="宋体" w:cs="宋体" w:hint="eastAsia"/>
          <w:kern w:val="0"/>
          <w:sz w:val="30"/>
          <w:szCs w:val="30"/>
        </w:rPr>
        <w:t>等，对外推荐申报科研项目；</w:t>
      </w:r>
    </w:p>
    <w:p w:rsidR="00F21FB8" w:rsidRPr="002C15BD" w:rsidRDefault="00F21FB8" w:rsidP="00446223">
      <w:pPr>
        <w:widowControl/>
        <w:ind w:firstLineChars="200" w:firstLine="31680"/>
        <w:rPr>
          <w:rFonts w:ascii="Times New Roman" w:eastAsia="仿宋_GB2312" w:hAnsi="Times New Roman" w:cs="宋体"/>
          <w:kern w:val="0"/>
          <w:sz w:val="30"/>
          <w:szCs w:val="30"/>
        </w:rPr>
      </w:pPr>
      <w:r>
        <w:rPr>
          <w:rFonts w:ascii="Times New Roman" w:eastAsia="仿宋_GB2312" w:hAnsi="Times New Roman" w:cs="宋体" w:hint="eastAsia"/>
          <w:kern w:val="0"/>
          <w:sz w:val="30"/>
          <w:szCs w:val="30"/>
        </w:rPr>
        <w:t>（五）</w:t>
      </w:r>
      <w:r w:rsidRPr="002C15BD">
        <w:rPr>
          <w:rFonts w:ascii="Times New Roman" w:eastAsia="仿宋_GB2312" w:hAnsi="宋体" w:cs="宋体" w:hint="eastAsia"/>
          <w:kern w:val="0"/>
          <w:sz w:val="30"/>
          <w:szCs w:val="30"/>
        </w:rPr>
        <w:t>审议和评定学校科研成果的评价标准</w:t>
      </w:r>
      <w:r>
        <w:rPr>
          <w:rFonts w:ascii="Times New Roman" w:eastAsia="仿宋_GB2312" w:hAnsi="宋体" w:cs="宋体" w:hint="eastAsia"/>
          <w:kern w:val="0"/>
          <w:sz w:val="30"/>
          <w:szCs w:val="30"/>
        </w:rPr>
        <w:t>和有争议的科研成果</w:t>
      </w:r>
      <w:r w:rsidRPr="002C15BD">
        <w:rPr>
          <w:rFonts w:ascii="Times New Roman" w:eastAsia="仿宋_GB2312" w:hAnsi="宋体" w:cs="宋体" w:hint="eastAsia"/>
          <w:kern w:val="0"/>
          <w:sz w:val="30"/>
          <w:szCs w:val="30"/>
        </w:rPr>
        <w:t>，对外推荐科学研究成果奖等；</w:t>
      </w:r>
    </w:p>
    <w:p w:rsidR="00F21FB8" w:rsidRPr="002C15BD" w:rsidRDefault="00F21FB8" w:rsidP="002E43DC">
      <w:pPr>
        <w:widowControl/>
        <w:ind w:firstLine="600"/>
        <w:rPr>
          <w:rFonts w:ascii="Times New Roman" w:eastAsia="仿宋_GB2312" w:hAnsi="Times New Roman" w:cs="宋体"/>
          <w:kern w:val="0"/>
          <w:sz w:val="30"/>
          <w:szCs w:val="30"/>
        </w:rPr>
      </w:pPr>
      <w:r>
        <w:rPr>
          <w:rFonts w:ascii="Times New Roman" w:eastAsia="仿宋_GB2312" w:hAnsi="宋体" w:cs="宋体" w:hint="eastAsia"/>
          <w:kern w:val="0"/>
          <w:sz w:val="30"/>
          <w:szCs w:val="30"/>
        </w:rPr>
        <w:t>（六）</w:t>
      </w:r>
      <w:r w:rsidRPr="002C15BD">
        <w:rPr>
          <w:rFonts w:ascii="Times New Roman" w:eastAsia="仿宋_GB2312" w:hAnsi="宋体" w:cs="宋体" w:hint="eastAsia"/>
          <w:kern w:val="0"/>
          <w:sz w:val="30"/>
          <w:szCs w:val="30"/>
        </w:rPr>
        <w:t>起草并审议</w:t>
      </w:r>
      <w:r>
        <w:rPr>
          <w:rFonts w:ascii="Times New Roman" w:eastAsia="仿宋_GB2312" w:hAnsi="Times New Roman" w:cs="宋体" w:hint="eastAsia"/>
          <w:kern w:val="0"/>
          <w:sz w:val="30"/>
          <w:szCs w:val="30"/>
        </w:rPr>
        <w:t>学术评议</w:t>
      </w:r>
      <w:r w:rsidRPr="002C15BD">
        <w:rPr>
          <w:rFonts w:ascii="Times New Roman" w:eastAsia="仿宋_GB2312" w:hAnsi="Times New Roman" w:cs="宋体" w:hint="eastAsia"/>
          <w:kern w:val="0"/>
          <w:sz w:val="30"/>
          <w:szCs w:val="30"/>
        </w:rPr>
        <w:t>委员会</w:t>
      </w:r>
      <w:r w:rsidRPr="002C15BD">
        <w:rPr>
          <w:rFonts w:ascii="Times New Roman" w:eastAsia="仿宋_GB2312" w:hAnsi="宋体" w:cs="宋体" w:hint="eastAsia"/>
          <w:kern w:val="0"/>
          <w:sz w:val="30"/>
          <w:szCs w:val="30"/>
        </w:rPr>
        <w:t>工作规程；</w:t>
      </w:r>
    </w:p>
    <w:p w:rsidR="00F21FB8" w:rsidRPr="002C15BD" w:rsidRDefault="00F21FB8" w:rsidP="00446223">
      <w:pPr>
        <w:widowControl/>
        <w:ind w:firstLineChars="200" w:firstLine="31680"/>
        <w:rPr>
          <w:rFonts w:ascii="Times New Roman" w:eastAsia="仿宋_GB2312" w:hAnsi="Times New Roman" w:cs="宋体"/>
          <w:kern w:val="0"/>
          <w:sz w:val="30"/>
          <w:szCs w:val="30"/>
        </w:rPr>
      </w:pPr>
      <w:r>
        <w:rPr>
          <w:rFonts w:ascii="Times New Roman" w:eastAsia="仿宋_GB2312" w:hAnsi="宋体" w:cs="宋体" w:hint="eastAsia"/>
          <w:kern w:val="0"/>
          <w:sz w:val="30"/>
          <w:szCs w:val="30"/>
        </w:rPr>
        <w:t>（七）</w:t>
      </w:r>
      <w:r w:rsidRPr="002C15BD">
        <w:rPr>
          <w:rFonts w:ascii="Times New Roman" w:eastAsia="仿宋_GB2312" w:hAnsi="宋体" w:cs="宋体" w:hint="eastAsia"/>
          <w:kern w:val="0"/>
          <w:sz w:val="30"/>
          <w:szCs w:val="30"/>
        </w:rPr>
        <w:t>审议需要评价学术水平的其他事项。</w:t>
      </w:r>
    </w:p>
    <w:p w:rsidR="00F21FB8" w:rsidRDefault="00F21FB8" w:rsidP="00446223">
      <w:pPr>
        <w:widowControl/>
        <w:ind w:firstLineChars="198" w:firstLine="31680"/>
        <w:jc w:val="left"/>
        <w:rPr>
          <w:rFonts w:ascii="仿宋_GB2312" w:eastAsia="仿宋_GB2312" w:hAnsi="宋体" w:cs="宋体"/>
          <w:kern w:val="0"/>
          <w:sz w:val="30"/>
          <w:szCs w:val="30"/>
        </w:rPr>
      </w:pPr>
      <w:r>
        <w:rPr>
          <w:rFonts w:ascii="Times New Roman" w:eastAsia="仿宋_GB2312" w:hAnsi="宋体" w:cs="仿宋_GB2312" w:hint="eastAsia"/>
          <w:b/>
          <w:bCs/>
          <w:kern w:val="0"/>
          <w:sz w:val="30"/>
          <w:szCs w:val="30"/>
        </w:rPr>
        <w:t>第十二条</w:t>
      </w:r>
      <w:r>
        <w:rPr>
          <w:rFonts w:ascii="Times New Roman" w:eastAsia="仿宋_GB2312" w:hAnsi="宋体" w:cs="仿宋_GB2312"/>
          <w:b/>
          <w:bCs/>
          <w:kern w:val="0"/>
          <w:sz w:val="30"/>
          <w:szCs w:val="30"/>
        </w:rPr>
        <w:t xml:space="preserve"> </w:t>
      </w:r>
      <w:r>
        <w:rPr>
          <w:rFonts w:ascii="仿宋_GB2312" w:eastAsia="仿宋_GB2312" w:hAnsi="宋体" w:cs="宋体" w:hint="eastAsia"/>
          <w:kern w:val="0"/>
          <w:sz w:val="30"/>
          <w:szCs w:val="30"/>
        </w:rPr>
        <w:t>学术评议委员会委员</w:t>
      </w:r>
      <w:r w:rsidRPr="00906415">
        <w:rPr>
          <w:rFonts w:ascii="仿宋_GB2312" w:eastAsia="仿宋_GB2312" w:hAnsi="宋体" w:cs="宋体" w:hint="eastAsia"/>
          <w:kern w:val="0"/>
          <w:sz w:val="30"/>
          <w:szCs w:val="30"/>
        </w:rPr>
        <w:t>享有以下权利：</w:t>
      </w:r>
    </w:p>
    <w:p w:rsidR="00F21FB8" w:rsidRDefault="00F21FB8" w:rsidP="00446223">
      <w:pPr>
        <w:widowControl/>
        <w:ind w:firstLineChars="150" w:firstLine="31680"/>
        <w:jc w:val="left"/>
        <w:rPr>
          <w:rFonts w:ascii="仿宋_GB2312" w:eastAsia="仿宋_GB2312" w:hAnsi="宋体" w:cs="宋体"/>
          <w:kern w:val="0"/>
          <w:sz w:val="30"/>
          <w:szCs w:val="30"/>
        </w:rPr>
      </w:pPr>
      <w:r>
        <w:rPr>
          <w:rFonts w:ascii="仿宋_GB2312" w:eastAsia="仿宋_GB2312" w:hAnsi="宋体" w:cs="宋体" w:hint="eastAsia"/>
          <w:kern w:val="0"/>
          <w:sz w:val="30"/>
          <w:szCs w:val="30"/>
        </w:rPr>
        <w:t>（一）出席学术评议委员会</w:t>
      </w:r>
      <w:r w:rsidRPr="00906415">
        <w:rPr>
          <w:rFonts w:ascii="仿宋_GB2312" w:eastAsia="仿宋_GB2312" w:hAnsi="宋体" w:cs="宋体" w:hint="eastAsia"/>
          <w:kern w:val="0"/>
          <w:sz w:val="30"/>
          <w:szCs w:val="30"/>
        </w:rPr>
        <w:t>会议，行使审议权和表决权；</w:t>
      </w:r>
    </w:p>
    <w:p w:rsidR="00F21FB8" w:rsidRDefault="00F21FB8" w:rsidP="00446223">
      <w:pPr>
        <w:widowControl/>
        <w:ind w:firstLineChars="150" w:firstLine="31680"/>
        <w:jc w:val="left"/>
        <w:rPr>
          <w:rFonts w:ascii="仿宋_GB2312" w:eastAsia="仿宋_GB2312" w:hAnsi="宋体" w:cs="宋体"/>
          <w:kern w:val="0"/>
          <w:sz w:val="30"/>
          <w:szCs w:val="30"/>
        </w:rPr>
      </w:pPr>
      <w:r>
        <w:rPr>
          <w:rFonts w:ascii="仿宋_GB2312" w:eastAsia="仿宋_GB2312" w:hAnsi="宋体" w:cs="宋体" w:hint="eastAsia"/>
          <w:kern w:val="0"/>
          <w:sz w:val="30"/>
          <w:szCs w:val="30"/>
        </w:rPr>
        <w:t>（二）了解学术</w:t>
      </w:r>
      <w:r w:rsidRPr="00906415">
        <w:rPr>
          <w:rFonts w:ascii="仿宋_GB2312" w:eastAsia="仿宋_GB2312" w:hAnsi="宋体" w:cs="宋体" w:hint="eastAsia"/>
          <w:kern w:val="0"/>
          <w:sz w:val="30"/>
          <w:szCs w:val="30"/>
        </w:rPr>
        <w:t>委员会有关规定、决定和意见，依照规定查阅资料；</w:t>
      </w:r>
    </w:p>
    <w:p w:rsidR="00F21FB8" w:rsidRDefault="00F21FB8" w:rsidP="00446223">
      <w:pPr>
        <w:widowControl/>
        <w:ind w:firstLineChars="150" w:firstLine="31680"/>
        <w:jc w:val="left"/>
        <w:rPr>
          <w:rFonts w:ascii="仿宋_GB2312" w:eastAsia="仿宋_GB2312" w:hAnsi="宋体" w:cs="宋体"/>
          <w:kern w:val="0"/>
          <w:sz w:val="30"/>
          <w:szCs w:val="30"/>
        </w:rPr>
      </w:pPr>
      <w:r>
        <w:rPr>
          <w:rFonts w:ascii="仿宋_GB2312" w:eastAsia="仿宋_GB2312" w:hAnsi="宋体" w:cs="宋体" w:hint="eastAsia"/>
          <w:kern w:val="0"/>
          <w:sz w:val="30"/>
          <w:szCs w:val="30"/>
        </w:rPr>
        <w:t>（三）参加学术评议委员会</w:t>
      </w:r>
      <w:r w:rsidRPr="00906415">
        <w:rPr>
          <w:rFonts w:ascii="仿宋_GB2312" w:eastAsia="仿宋_GB2312" w:hAnsi="宋体" w:cs="宋体" w:hint="eastAsia"/>
          <w:kern w:val="0"/>
          <w:sz w:val="30"/>
          <w:szCs w:val="30"/>
        </w:rPr>
        <w:t>组织的各种调查研究、检查评估、评审评议、政策咨询等活动；</w:t>
      </w:r>
    </w:p>
    <w:p w:rsidR="00F21FB8" w:rsidRDefault="00F21FB8" w:rsidP="00446223">
      <w:pPr>
        <w:widowControl/>
        <w:ind w:firstLineChars="150" w:firstLine="31680"/>
        <w:jc w:val="left"/>
        <w:rPr>
          <w:rFonts w:ascii="仿宋_GB2312" w:eastAsia="仿宋_GB2312" w:hAnsi="宋体" w:cs="宋体"/>
          <w:kern w:val="0"/>
          <w:sz w:val="30"/>
          <w:szCs w:val="30"/>
        </w:rPr>
      </w:pPr>
      <w:r>
        <w:rPr>
          <w:rFonts w:ascii="仿宋_GB2312" w:eastAsia="仿宋_GB2312" w:hAnsi="宋体" w:cs="宋体" w:hint="eastAsia"/>
          <w:kern w:val="0"/>
          <w:sz w:val="30"/>
          <w:szCs w:val="30"/>
        </w:rPr>
        <w:t>（四）对学校科研等学术事务</w:t>
      </w:r>
      <w:r w:rsidRPr="00906415">
        <w:rPr>
          <w:rFonts w:ascii="仿宋_GB2312" w:eastAsia="仿宋_GB2312" w:hAnsi="宋体" w:cs="宋体" w:hint="eastAsia"/>
          <w:kern w:val="0"/>
          <w:sz w:val="30"/>
          <w:szCs w:val="30"/>
        </w:rPr>
        <w:t>工作提出建议。</w:t>
      </w:r>
    </w:p>
    <w:p w:rsidR="00F21FB8" w:rsidRDefault="00F21FB8" w:rsidP="00446223">
      <w:pPr>
        <w:widowControl/>
        <w:ind w:firstLineChars="148" w:firstLine="31680"/>
        <w:jc w:val="left"/>
        <w:rPr>
          <w:rFonts w:ascii="仿宋_GB2312" w:eastAsia="仿宋_GB2312" w:hAnsi="宋体" w:cs="宋体"/>
          <w:kern w:val="0"/>
          <w:sz w:val="30"/>
          <w:szCs w:val="30"/>
        </w:rPr>
      </w:pPr>
      <w:r>
        <w:rPr>
          <w:rFonts w:ascii="Times New Roman" w:eastAsia="仿宋_GB2312" w:hAnsi="宋体" w:cs="宋体" w:hint="eastAsia"/>
          <w:b/>
          <w:kern w:val="0"/>
          <w:sz w:val="30"/>
          <w:szCs w:val="30"/>
        </w:rPr>
        <w:t>第十三</w:t>
      </w:r>
      <w:r w:rsidRPr="002C15BD">
        <w:rPr>
          <w:rFonts w:ascii="Times New Roman" w:eastAsia="仿宋_GB2312" w:hAnsi="宋体" w:cs="宋体" w:hint="eastAsia"/>
          <w:b/>
          <w:kern w:val="0"/>
          <w:sz w:val="30"/>
          <w:szCs w:val="30"/>
        </w:rPr>
        <w:t>条</w:t>
      </w:r>
      <w:r>
        <w:rPr>
          <w:rFonts w:ascii="Times New Roman" w:eastAsia="仿宋_GB2312" w:hAnsi="宋体" w:cs="宋体"/>
          <w:b/>
          <w:kern w:val="0"/>
          <w:sz w:val="30"/>
          <w:szCs w:val="30"/>
        </w:rPr>
        <w:t xml:space="preserve">  </w:t>
      </w:r>
      <w:r>
        <w:rPr>
          <w:rFonts w:ascii="仿宋_GB2312" w:eastAsia="仿宋_GB2312" w:hAnsi="宋体" w:cs="宋体" w:hint="eastAsia"/>
          <w:kern w:val="0"/>
          <w:sz w:val="30"/>
          <w:szCs w:val="30"/>
        </w:rPr>
        <w:t>学术评议委员会委员</w:t>
      </w:r>
      <w:r w:rsidRPr="00906415">
        <w:rPr>
          <w:rFonts w:ascii="仿宋_GB2312" w:eastAsia="仿宋_GB2312" w:hAnsi="宋体" w:cs="宋体" w:hint="eastAsia"/>
          <w:kern w:val="0"/>
          <w:sz w:val="30"/>
          <w:szCs w:val="30"/>
        </w:rPr>
        <w:t>承担以下义务：</w:t>
      </w:r>
    </w:p>
    <w:p w:rsidR="00F21FB8" w:rsidRDefault="00F21FB8" w:rsidP="00446223">
      <w:pPr>
        <w:widowControl/>
        <w:ind w:firstLineChars="150" w:firstLine="31680"/>
        <w:jc w:val="left"/>
        <w:rPr>
          <w:rFonts w:ascii="仿宋_GB2312" w:eastAsia="仿宋_GB2312" w:hAnsi="宋体" w:cs="宋体"/>
          <w:kern w:val="0"/>
          <w:sz w:val="30"/>
          <w:szCs w:val="30"/>
        </w:rPr>
      </w:pPr>
      <w:r w:rsidRPr="00906415">
        <w:rPr>
          <w:rFonts w:ascii="仿宋_GB2312" w:eastAsia="仿宋_GB2312" w:hAnsi="宋体" w:cs="宋体" w:hint="eastAsia"/>
          <w:kern w:val="0"/>
          <w:sz w:val="30"/>
          <w:szCs w:val="30"/>
        </w:rPr>
        <w:t>（一）以严谨、科学、负责的态度，按时完成</w:t>
      </w:r>
      <w:r>
        <w:rPr>
          <w:rFonts w:ascii="仿宋_GB2312" w:eastAsia="仿宋_GB2312" w:hAnsi="宋体" w:cs="宋体" w:hint="eastAsia"/>
          <w:kern w:val="0"/>
          <w:sz w:val="30"/>
          <w:szCs w:val="30"/>
        </w:rPr>
        <w:t>学术评议委员会</w:t>
      </w:r>
      <w:r w:rsidRPr="00906415">
        <w:rPr>
          <w:rFonts w:ascii="仿宋_GB2312" w:eastAsia="仿宋_GB2312" w:hAnsi="宋体" w:cs="宋体" w:hint="eastAsia"/>
          <w:kern w:val="0"/>
          <w:sz w:val="30"/>
          <w:szCs w:val="30"/>
        </w:rPr>
        <w:t>的各项工作任务</w:t>
      </w:r>
      <w:r>
        <w:rPr>
          <w:rFonts w:ascii="仿宋_GB2312" w:eastAsia="仿宋_GB2312" w:hAnsi="宋体" w:cs="宋体" w:hint="eastAsia"/>
          <w:kern w:val="0"/>
          <w:sz w:val="30"/>
          <w:szCs w:val="30"/>
        </w:rPr>
        <w:t>；</w:t>
      </w:r>
    </w:p>
    <w:p w:rsidR="00F21FB8" w:rsidRDefault="00F21FB8" w:rsidP="00446223">
      <w:pPr>
        <w:widowControl/>
        <w:ind w:firstLineChars="150" w:firstLine="31680"/>
        <w:jc w:val="left"/>
        <w:rPr>
          <w:rFonts w:ascii="仿宋_GB2312" w:eastAsia="仿宋_GB2312" w:hAnsi="宋体" w:cs="宋体"/>
          <w:kern w:val="0"/>
          <w:sz w:val="30"/>
          <w:szCs w:val="30"/>
        </w:rPr>
      </w:pPr>
      <w:r w:rsidRPr="00906415">
        <w:rPr>
          <w:rFonts w:ascii="仿宋_GB2312" w:eastAsia="仿宋_GB2312" w:hAnsi="宋体" w:cs="宋体" w:hint="eastAsia"/>
          <w:kern w:val="0"/>
          <w:sz w:val="30"/>
          <w:szCs w:val="30"/>
        </w:rPr>
        <w:t>（二）</w:t>
      </w:r>
      <w:r>
        <w:rPr>
          <w:rFonts w:ascii="仿宋_GB2312" w:eastAsia="仿宋_GB2312" w:hAnsi="宋体" w:cs="宋体" w:hint="eastAsia"/>
          <w:kern w:val="0"/>
          <w:sz w:val="30"/>
          <w:szCs w:val="30"/>
        </w:rPr>
        <w:t>坚守学术专业判断，</w:t>
      </w:r>
      <w:r w:rsidRPr="00906415">
        <w:rPr>
          <w:rFonts w:ascii="仿宋_GB2312" w:eastAsia="仿宋_GB2312" w:hAnsi="宋体" w:cs="宋体" w:hint="eastAsia"/>
          <w:kern w:val="0"/>
          <w:sz w:val="30"/>
          <w:szCs w:val="30"/>
        </w:rPr>
        <w:t>行使各项</w:t>
      </w:r>
      <w:r>
        <w:rPr>
          <w:rFonts w:ascii="仿宋_GB2312" w:eastAsia="仿宋_GB2312" w:hAnsi="宋体" w:cs="宋体" w:hint="eastAsia"/>
          <w:kern w:val="0"/>
          <w:sz w:val="30"/>
          <w:szCs w:val="30"/>
        </w:rPr>
        <w:t>学术</w:t>
      </w:r>
      <w:r w:rsidRPr="00906415">
        <w:rPr>
          <w:rFonts w:ascii="仿宋_GB2312" w:eastAsia="仿宋_GB2312" w:hAnsi="宋体" w:cs="宋体" w:hint="eastAsia"/>
          <w:kern w:val="0"/>
          <w:sz w:val="30"/>
          <w:szCs w:val="30"/>
        </w:rPr>
        <w:t>权利，应当公正廉洁，</w:t>
      </w:r>
      <w:r>
        <w:rPr>
          <w:rFonts w:ascii="仿宋_GB2312" w:eastAsia="仿宋_GB2312" w:hAnsi="宋体" w:cs="宋体" w:hint="eastAsia"/>
          <w:kern w:val="0"/>
          <w:sz w:val="30"/>
          <w:szCs w:val="30"/>
        </w:rPr>
        <w:t>不得以学术评议委员会委员的身份从事与学术评议委员会</w:t>
      </w:r>
      <w:r w:rsidRPr="00906415">
        <w:rPr>
          <w:rFonts w:ascii="仿宋_GB2312" w:eastAsia="仿宋_GB2312" w:hAnsi="宋体" w:cs="宋体" w:hint="eastAsia"/>
          <w:kern w:val="0"/>
          <w:sz w:val="30"/>
          <w:szCs w:val="30"/>
        </w:rPr>
        <w:t>工作无关的活动</w:t>
      </w:r>
      <w:r>
        <w:rPr>
          <w:rFonts w:ascii="仿宋_GB2312" w:eastAsia="仿宋_GB2312" w:hAnsi="宋体" w:cs="宋体" w:hint="eastAsia"/>
          <w:kern w:val="0"/>
          <w:sz w:val="30"/>
          <w:szCs w:val="30"/>
        </w:rPr>
        <w:t>；</w:t>
      </w:r>
    </w:p>
    <w:p w:rsidR="00F21FB8" w:rsidRDefault="00F21FB8" w:rsidP="00446223">
      <w:pPr>
        <w:widowControl/>
        <w:ind w:firstLineChars="150" w:firstLine="31680"/>
        <w:jc w:val="left"/>
        <w:rPr>
          <w:rFonts w:ascii="仿宋_GB2312" w:eastAsia="仿宋_GB2312" w:hAnsi="宋体" w:cs="宋体"/>
          <w:kern w:val="0"/>
          <w:sz w:val="30"/>
          <w:szCs w:val="30"/>
        </w:rPr>
      </w:pPr>
      <w:r w:rsidRPr="00906415">
        <w:rPr>
          <w:rFonts w:ascii="仿宋_GB2312" w:eastAsia="仿宋_GB2312" w:hAnsi="宋体" w:cs="宋体" w:hint="eastAsia"/>
          <w:kern w:val="0"/>
          <w:sz w:val="30"/>
          <w:szCs w:val="30"/>
        </w:rPr>
        <w:t>（三）严格遵守保密纪律，不得泄露工作中接触到的工作机密和其他秘密</w:t>
      </w:r>
      <w:r>
        <w:rPr>
          <w:rFonts w:ascii="仿宋_GB2312" w:eastAsia="仿宋_GB2312" w:hAnsi="宋体" w:cs="宋体" w:hint="eastAsia"/>
          <w:kern w:val="0"/>
          <w:sz w:val="30"/>
          <w:szCs w:val="30"/>
        </w:rPr>
        <w:t>；</w:t>
      </w:r>
      <w:r w:rsidRPr="00906415">
        <w:rPr>
          <w:rFonts w:ascii="仿宋_GB2312" w:eastAsia="仿宋_GB2312" w:hAnsi="宋体" w:cs="宋体"/>
          <w:kern w:val="0"/>
          <w:sz w:val="30"/>
          <w:szCs w:val="30"/>
        </w:rPr>
        <w:br/>
      </w:r>
      <w:r>
        <w:rPr>
          <w:rFonts w:ascii="仿宋_GB2312" w:eastAsia="仿宋_GB2312" w:hAnsi="宋体" w:cs="宋体"/>
          <w:kern w:val="0"/>
          <w:sz w:val="30"/>
          <w:szCs w:val="30"/>
        </w:rPr>
        <w:t xml:space="preserve">   </w:t>
      </w:r>
      <w:r w:rsidRPr="00906415">
        <w:rPr>
          <w:rFonts w:ascii="仿宋_GB2312" w:eastAsia="仿宋_GB2312" w:hAnsi="宋体" w:cs="宋体" w:hint="eastAsia"/>
          <w:kern w:val="0"/>
          <w:sz w:val="30"/>
          <w:szCs w:val="30"/>
        </w:rPr>
        <w:t>（四）遵守</w:t>
      </w:r>
      <w:r>
        <w:rPr>
          <w:rFonts w:ascii="仿宋_GB2312" w:eastAsia="仿宋_GB2312" w:hAnsi="宋体" w:cs="宋体" w:hint="eastAsia"/>
          <w:kern w:val="0"/>
          <w:sz w:val="30"/>
          <w:szCs w:val="30"/>
        </w:rPr>
        <w:t>学术委员会及学术评议委员会</w:t>
      </w:r>
      <w:r w:rsidRPr="00906415">
        <w:rPr>
          <w:rFonts w:ascii="仿宋_GB2312" w:eastAsia="仿宋_GB2312" w:hAnsi="宋体" w:cs="宋体" w:hint="eastAsia"/>
          <w:kern w:val="0"/>
          <w:sz w:val="30"/>
          <w:szCs w:val="30"/>
        </w:rPr>
        <w:t>其他工作纪律。</w:t>
      </w:r>
    </w:p>
    <w:p w:rsidR="00F21FB8" w:rsidRDefault="00F21FB8" w:rsidP="00F96C02">
      <w:pPr>
        <w:widowControl/>
        <w:spacing w:beforeLines="100" w:afterLines="100"/>
        <w:ind w:firstLine="601"/>
        <w:jc w:val="center"/>
        <w:rPr>
          <w:rFonts w:ascii="黑体" w:eastAsia="黑体" w:hAnsi="黑体" w:cs="仿宋_GB2312"/>
          <w:b/>
          <w:bCs/>
          <w:kern w:val="0"/>
          <w:sz w:val="30"/>
          <w:szCs w:val="30"/>
        </w:rPr>
      </w:pPr>
      <w:r w:rsidRPr="00832ABA">
        <w:rPr>
          <w:rFonts w:ascii="黑体" w:eastAsia="黑体" w:hAnsi="黑体" w:cs="仿宋_GB2312" w:hint="eastAsia"/>
          <w:b/>
          <w:bCs/>
          <w:kern w:val="0"/>
          <w:sz w:val="30"/>
          <w:szCs w:val="30"/>
        </w:rPr>
        <w:t>第四章</w:t>
      </w:r>
      <w:r w:rsidRPr="00832ABA">
        <w:rPr>
          <w:rFonts w:ascii="黑体" w:eastAsia="黑体" w:hAnsi="黑体" w:cs="仿宋_GB2312"/>
          <w:b/>
          <w:bCs/>
          <w:kern w:val="0"/>
          <w:sz w:val="30"/>
          <w:szCs w:val="30"/>
        </w:rPr>
        <w:t xml:space="preserve"> </w:t>
      </w:r>
      <w:r>
        <w:rPr>
          <w:rFonts w:ascii="黑体" w:eastAsia="黑体" w:hAnsi="黑体" w:cs="仿宋_GB2312" w:hint="eastAsia"/>
          <w:b/>
          <w:bCs/>
          <w:kern w:val="0"/>
          <w:sz w:val="30"/>
          <w:szCs w:val="30"/>
        </w:rPr>
        <w:t>议事规则</w:t>
      </w:r>
    </w:p>
    <w:p w:rsidR="00F21FB8" w:rsidRDefault="00F21FB8" w:rsidP="000D574D">
      <w:pPr>
        <w:widowControl/>
        <w:ind w:firstLine="600"/>
        <w:rPr>
          <w:rFonts w:ascii="Times New Roman" w:eastAsia="仿宋_GB2312" w:hAnsi="宋体" w:cs="仿宋_GB2312"/>
          <w:bCs/>
          <w:kern w:val="0"/>
          <w:sz w:val="30"/>
          <w:szCs w:val="30"/>
        </w:rPr>
      </w:pPr>
      <w:r>
        <w:rPr>
          <w:rFonts w:ascii="Times New Roman" w:eastAsia="仿宋_GB2312" w:hAnsi="宋体" w:cs="仿宋_GB2312" w:hint="eastAsia"/>
          <w:b/>
          <w:bCs/>
          <w:kern w:val="0"/>
          <w:sz w:val="30"/>
          <w:szCs w:val="30"/>
        </w:rPr>
        <w:t>第十四条</w:t>
      </w:r>
      <w:r>
        <w:rPr>
          <w:rFonts w:ascii="Times New Roman" w:eastAsia="仿宋_GB2312" w:hAnsi="宋体" w:cs="仿宋_GB2312"/>
          <w:b/>
          <w:bCs/>
          <w:kern w:val="0"/>
          <w:sz w:val="30"/>
          <w:szCs w:val="30"/>
        </w:rPr>
        <w:t xml:space="preserve"> </w:t>
      </w:r>
      <w:r>
        <w:rPr>
          <w:rFonts w:ascii="Times New Roman" w:eastAsia="仿宋_GB2312" w:hAnsi="宋体" w:cs="仿宋_GB2312" w:hint="eastAsia"/>
          <w:bCs/>
          <w:kern w:val="0"/>
          <w:sz w:val="30"/>
          <w:szCs w:val="30"/>
        </w:rPr>
        <w:t>学术评议</w:t>
      </w:r>
      <w:r w:rsidRPr="00281424">
        <w:rPr>
          <w:rFonts w:ascii="Times New Roman" w:eastAsia="仿宋_GB2312" w:hAnsi="宋体" w:cs="仿宋_GB2312" w:hint="eastAsia"/>
          <w:bCs/>
          <w:kern w:val="0"/>
          <w:sz w:val="30"/>
          <w:szCs w:val="30"/>
        </w:rPr>
        <w:t>委员会</w:t>
      </w:r>
      <w:r>
        <w:rPr>
          <w:rFonts w:ascii="Times New Roman" w:eastAsia="仿宋_GB2312" w:hAnsi="宋体" w:cs="仿宋_GB2312" w:hint="eastAsia"/>
          <w:bCs/>
          <w:kern w:val="0"/>
          <w:sz w:val="30"/>
          <w:szCs w:val="30"/>
        </w:rPr>
        <w:t>召开全体会议</w:t>
      </w:r>
      <w:r>
        <w:rPr>
          <w:rFonts w:ascii="Times New Roman" w:eastAsia="仿宋_GB2312" w:hAnsi="宋体" w:cs="仿宋_GB2312"/>
          <w:bCs/>
          <w:kern w:val="0"/>
          <w:sz w:val="30"/>
          <w:szCs w:val="30"/>
        </w:rPr>
        <w:t xml:space="preserve"> </w:t>
      </w:r>
      <w:r>
        <w:rPr>
          <w:rFonts w:ascii="Times New Roman" w:eastAsia="仿宋_GB2312" w:hAnsi="宋体" w:cs="仿宋_GB2312" w:hint="eastAsia"/>
          <w:bCs/>
          <w:kern w:val="0"/>
          <w:sz w:val="30"/>
          <w:szCs w:val="30"/>
        </w:rPr>
        <w:t>至少提前</w:t>
      </w:r>
      <w:r>
        <w:rPr>
          <w:rFonts w:ascii="Times New Roman" w:eastAsia="仿宋_GB2312" w:hAnsi="宋体" w:cs="仿宋_GB2312"/>
          <w:bCs/>
          <w:kern w:val="0"/>
          <w:sz w:val="30"/>
          <w:szCs w:val="30"/>
        </w:rPr>
        <w:t>3</w:t>
      </w:r>
      <w:r>
        <w:rPr>
          <w:rFonts w:ascii="Times New Roman" w:eastAsia="仿宋_GB2312" w:hAnsi="宋体" w:cs="仿宋_GB2312" w:hint="eastAsia"/>
          <w:bCs/>
          <w:kern w:val="0"/>
          <w:sz w:val="30"/>
          <w:szCs w:val="30"/>
        </w:rPr>
        <w:t>个工作日</w:t>
      </w:r>
      <w:r w:rsidRPr="004439B9">
        <w:rPr>
          <w:rFonts w:ascii="Times New Roman" w:eastAsia="仿宋_GB2312" w:hAnsi="宋体" w:cs="仿宋_GB2312" w:hint="eastAsia"/>
          <w:bCs/>
          <w:kern w:val="0"/>
          <w:sz w:val="30"/>
          <w:szCs w:val="30"/>
        </w:rPr>
        <w:t>向学术委员会秘书处提交《广东财经大学</w:t>
      </w:r>
      <w:r>
        <w:rPr>
          <w:rFonts w:ascii="Times New Roman" w:eastAsia="仿宋_GB2312" w:hAnsi="宋体" w:cs="仿宋_GB2312" w:hint="eastAsia"/>
          <w:bCs/>
          <w:kern w:val="0"/>
          <w:sz w:val="30"/>
          <w:szCs w:val="30"/>
        </w:rPr>
        <w:t>学术评议</w:t>
      </w:r>
      <w:r w:rsidRPr="004439B9">
        <w:rPr>
          <w:rFonts w:ascii="Times New Roman" w:eastAsia="仿宋_GB2312" w:hAnsi="宋体" w:cs="仿宋_GB2312" w:hint="eastAsia"/>
          <w:bCs/>
          <w:kern w:val="0"/>
          <w:sz w:val="30"/>
          <w:szCs w:val="30"/>
        </w:rPr>
        <w:t>委员会全体会议申请审批表》（附表</w:t>
      </w:r>
      <w:r w:rsidRPr="004439B9">
        <w:rPr>
          <w:rFonts w:ascii="Times New Roman" w:eastAsia="仿宋_GB2312" w:hAnsi="宋体" w:cs="仿宋_GB2312"/>
          <w:bCs/>
          <w:kern w:val="0"/>
          <w:sz w:val="30"/>
          <w:szCs w:val="30"/>
        </w:rPr>
        <w:t>1</w:t>
      </w:r>
      <w:r w:rsidRPr="004439B9">
        <w:rPr>
          <w:rFonts w:ascii="Times New Roman" w:eastAsia="仿宋_GB2312" w:hAnsi="宋体" w:cs="仿宋_GB2312" w:hint="eastAsia"/>
          <w:bCs/>
          <w:kern w:val="0"/>
          <w:sz w:val="30"/>
          <w:szCs w:val="30"/>
        </w:rPr>
        <w:t>），经学术委员会秘书处形式审查、学术委员会主任委员审批同意后召开。</w:t>
      </w:r>
      <w:r>
        <w:rPr>
          <w:rFonts w:ascii="Times New Roman" w:eastAsia="仿宋_GB2312" w:hAnsi="宋体" w:cs="仿宋_GB2312" w:hint="eastAsia"/>
          <w:bCs/>
          <w:kern w:val="0"/>
          <w:sz w:val="30"/>
          <w:szCs w:val="30"/>
        </w:rPr>
        <w:t>根据需要，可不定期召开专门会议，包括专题咨询会、评估会、评审会、研讨会等；因客观原因无法召开全体会议时，可借助现代通讯等方式审议相关必要事项，相关材料报学术委员会秘书处存档。</w:t>
      </w:r>
    </w:p>
    <w:p w:rsidR="00F21FB8" w:rsidRDefault="00F21FB8" w:rsidP="000D574D">
      <w:pPr>
        <w:widowControl/>
        <w:ind w:firstLine="600"/>
        <w:rPr>
          <w:rFonts w:ascii="Times New Roman" w:eastAsia="仿宋_GB2312" w:hAnsi="宋体" w:cs="仿宋_GB2312"/>
          <w:bCs/>
          <w:kern w:val="0"/>
          <w:sz w:val="30"/>
          <w:szCs w:val="30"/>
        </w:rPr>
      </w:pPr>
      <w:r w:rsidRPr="005465AE">
        <w:rPr>
          <w:rFonts w:ascii="Times New Roman" w:eastAsia="仿宋_GB2312" w:hAnsi="宋体" w:cs="仿宋_GB2312" w:hint="eastAsia"/>
          <w:b/>
          <w:bCs/>
          <w:kern w:val="0"/>
          <w:sz w:val="30"/>
          <w:szCs w:val="30"/>
        </w:rPr>
        <w:t>第十</w:t>
      </w:r>
      <w:r>
        <w:rPr>
          <w:rFonts w:ascii="Times New Roman" w:eastAsia="仿宋_GB2312" w:hAnsi="宋体" w:cs="仿宋_GB2312" w:hint="eastAsia"/>
          <w:b/>
          <w:bCs/>
          <w:kern w:val="0"/>
          <w:sz w:val="30"/>
          <w:szCs w:val="30"/>
        </w:rPr>
        <w:t>五</w:t>
      </w:r>
      <w:r w:rsidRPr="005465AE">
        <w:rPr>
          <w:rFonts w:ascii="Times New Roman" w:eastAsia="仿宋_GB2312" w:hAnsi="宋体" w:cs="仿宋_GB2312" w:hint="eastAsia"/>
          <w:b/>
          <w:bCs/>
          <w:kern w:val="0"/>
          <w:sz w:val="30"/>
          <w:szCs w:val="30"/>
        </w:rPr>
        <w:t>条</w:t>
      </w:r>
      <w:r>
        <w:rPr>
          <w:rFonts w:ascii="Times New Roman" w:eastAsia="仿宋_GB2312" w:hAnsi="宋体" w:cs="仿宋_GB2312"/>
          <w:bCs/>
          <w:kern w:val="0"/>
          <w:sz w:val="30"/>
          <w:szCs w:val="30"/>
        </w:rPr>
        <w:t xml:space="preserve"> </w:t>
      </w:r>
      <w:r>
        <w:rPr>
          <w:rFonts w:ascii="Times New Roman" w:eastAsia="仿宋_GB2312" w:hAnsi="宋体" w:cs="仿宋_GB2312" w:hint="eastAsia"/>
          <w:bCs/>
          <w:kern w:val="0"/>
          <w:sz w:val="30"/>
          <w:szCs w:val="30"/>
        </w:rPr>
        <w:t>学术评议委员会主任委员负责召集和主持召开学术评议委员会会议，必要时，可委托副主任委员或秘书长召集和主持会议。学术评议委员会全体会</w:t>
      </w:r>
      <w:r w:rsidRPr="009A2067">
        <w:rPr>
          <w:rFonts w:ascii="Times New Roman" w:eastAsia="仿宋_GB2312" w:hAnsi="宋体" w:cs="仿宋_GB2312" w:hint="eastAsia"/>
          <w:bCs/>
          <w:kern w:val="0"/>
          <w:sz w:val="30"/>
          <w:szCs w:val="30"/>
        </w:rPr>
        <w:t>议应有</w:t>
      </w:r>
      <w:r w:rsidRPr="009A2067">
        <w:rPr>
          <w:rFonts w:ascii="Times New Roman" w:eastAsia="仿宋_GB2312" w:hAnsi="宋体" w:cs="仿宋_GB2312"/>
          <w:bCs/>
          <w:kern w:val="0"/>
          <w:sz w:val="30"/>
          <w:szCs w:val="30"/>
        </w:rPr>
        <w:t>2/3</w:t>
      </w:r>
      <w:r w:rsidRPr="009A2067">
        <w:rPr>
          <w:rFonts w:ascii="Times New Roman" w:eastAsia="仿宋_GB2312" w:hAnsi="宋体" w:cs="仿宋_GB2312" w:hint="eastAsia"/>
          <w:bCs/>
          <w:kern w:val="0"/>
          <w:sz w:val="30"/>
          <w:szCs w:val="30"/>
        </w:rPr>
        <w:t>以上</w:t>
      </w:r>
      <w:r>
        <w:rPr>
          <w:rFonts w:ascii="Times New Roman" w:eastAsia="仿宋_GB2312" w:hAnsi="宋体" w:cs="仿宋_GB2312" w:hint="eastAsia"/>
          <w:bCs/>
          <w:kern w:val="0"/>
          <w:sz w:val="30"/>
          <w:szCs w:val="30"/>
        </w:rPr>
        <w:t>委员出席方可举行。</w:t>
      </w:r>
    </w:p>
    <w:p w:rsidR="00F21FB8" w:rsidRDefault="00F21FB8" w:rsidP="000D574D">
      <w:pPr>
        <w:widowControl/>
        <w:ind w:firstLine="600"/>
        <w:rPr>
          <w:rFonts w:ascii="Times New Roman" w:eastAsia="仿宋_GB2312" w:hAnsi="宋体" w:cs="仿宋_GB2312"/>
          <w:bCs/>
          <w:kern w:val="0"/>
          <w:sz w:val="30"/>
          <w:szCs w:val="30"/>
        </w:rPr>
      </w:pPr>
      <w:r>
        <w:rPr>
          <w:rFonts w:ascii="Times New Roman" w:eastAsia="仿宋_GB2312" w:hAnsi="宋体" w:cs="仿宋_GB2312" w:hint="eastAsia"/>
          <w:bCs/>
          <w:kern w:val="0"/>
          <w:sz w:val="30"/>
          <w:szCs w:val="30"/>
        </w:rPr>
        <w:t>学术评议委员会全体会议应当提前确定议题并通知与会委员。经与</w:t>
      </w:r>
      <w:r w:rsidRPr="009A2067">
        <w:rPr>
          <w:rFonts w:ascii="Times New Roman" w:eastAsia="仿宋_GB2312" w:hAnsi="宋体" w:cs="仿宋_GB2312" w:hint="eastAsia"/>
          <w:bCs/>
          <w:kern w:val="0"/>
          <w:sz w:val="30"/>
          <w:szCs w:val="30"/>
        </w:rPr>
        <w:t>会</w:t>
      </w:r>
      <w:r w:rsidRPr="009A2067">
        <w:rPr>
          <w:rFonts w:ascii="Times New Roman" w:eastAsia="仿宋_GB2312" w:hAnsi="宋体" w:cs="仿宋_GB2312"/>
          <w:bCs/>
          <w:kern w:val="0"/>
          <w:sz w:val="30"/>
          <w:szCs w:val="30"/>
        </w:rPr>
        <w:t>1/3</w:t>
      </w:r>
      <w:r w:rsidRPr="009A2067">
        <w:rPr>
          <w:rFonts w:ascii="Times New Roman" w:eastAsia="仿宋_GB2312" w:hAnsi="宋体" w:cs="仿宋_GB2312" w:hint="eastAsia"/>
          <w:bCs/>
          <w:kern w:val="0"/>
          <w:sz w:val="30"/>
          <w:szCs w:val="30"/>
        </w:rPr>
        <w:t>以</w:t>
      </w:r>
      <w:r>
        <w:rPr>
          <w:rFonts w:ascii="Times New Roman" w:eastAsia="仿宋_GB2312" w:hAnsi="宋体" w:cs="仿宋_GB2312" w:hint="eastAsia"/>
          <w:bCs/>
          <w:kern w:val="0"/>
          <w:sz w:val="30"/>
          <w:szCs w:val="30"/>
        </w:rPr>
        <w:t>上委员同意，可以临时增加议题。</w:t>
      </w:r>
    </w:p>
    <w:p w:rsidR="00F21FB8" w:rsidRPr="009A2067" w:rsidRDefault="00F21FB8" w:rsidP="000D574D">
      <w:pPr>
        <w:widowControl/>
        <w:ind w:firstLine="600"/>
        <w:rPr>
          <w:rFonts w:ascii="Times New Roman" w:eastAsia="仿宋_GB2312" w:hAnsi="宋体" w:cs="仿宋_GB2312"/>
          <w:bCs/>
          <w:kern w:val="0"/>
          <w:sz w:val="30"/>
          <w:szCs w:val="30"/>
        </w:rPr>
      </w:pPr>
      <w:r w:rsidRPr="00B549C2">
        <w:rPr>
          <w:rFonts w:ascii="Times New Roman" w:eastAsia="仿宋_GB2312" w:hAnsi="宋体" w:cs="仿宋_GB2312" w:hint="eastAsia"/>
          <w:b/>
          <w:bCs/>
          <w:kern w:val="0"/>
          <w:sz w:val="30"/>
          <w:szCs w:val="30"/>
        </w:rPr>
        <w:t>第</w:t>
      </w:r>
      <w:r w:rsidRPr="002D53C4">
        <w:rPr>
          <w:rFonts w:ascii="Times New Roman" w:eastAsia="仿宋_GB2312" w:hAnsi="宋体" w:cs="仿宋_GB2312" w:hint="eastAsia"/>
          <w:b/>
          <w:bCs/>
          <w:kern w:val="0"/>
          <w:sz w:val="30"/>
          <w:szCs w:val="30"/>
        </w:rPr>
        <w:t>十</w:t>
      </w:r>
      <w:r>
        <w:rPr>
          <w:rFonts w:ascii="Times New Roman" w:eastAsia="仿宋_GB2312" w:hAnsi="宋体" w:cs="仿宋_GB2312" w:hint="eastAsia"/>
          <w:b/>
          <w:bCs/>
          <w:kern w:val="0"/>
          <w:sz w:val="30"/>
          <w:szCs w:val="30"/>
        </w:rPr>
        <w:t>六</w:t>
      </w:r>
      <w:r w:rsidRPr="00B549C2">
        <w:rPr>
          <w:rFonts w:ascii="Times New Roman" w:eastAsia="仿宋_GB2312" w:hAnsi="宋体" w:cs="仿宋_GB2312" w:hint="eastAsia"/>
          <w:b/>
          <w:bCs/>
          <w:kern w:val="0"/>
          <w:sz w:val="30"/>
          <w:szCs w:val="30"/>
        </w:rPr>
        <w:t>条</w:t>
      </w:r>
      <w:r w:rsidRPr="00B549C2">
        <w:rPr>
          <w:rFonts w:ascii="Times New Roman" w:eastAsia="仿宋_GB2312" w:hAnsi="宋体" w:cs="仿宋_GB2312"/>
          <w:b/>
          <w:bCs/>
          <w:kern w:val="0"/>
          <w:sz w:val="30"/>
          <w:szCs w:val="30"/>
        </w:rPr>
        <w:t xml:space="preserve"> </w:t>
      </w:r>
      <w:r w:rsidRPr="009A2067">
        <w:rPr>
          <w:rFonts w:ascii="Times New Roman" w:eastAsia="仿宋_GB2312" w:hAnsi="宋体" w:cs="仿宋_GB2312" w:hint="eastAsia"/>
          <w:bCs/>
          <w:kern w:val="0"/>
          <w:sz w:val="30"/>
          <w:szCs w:val="30"/>
        </w:rPr>
        <w:t>学术评议委员会委员不能按时出席会议时，应向学术评议委员会主任请假。</w:t>
      </w:r>
    </w:p>
    <w:p w:rsidR="00F21FB8" w:rsidRPr="002D53C4" w:rsidRDefault="00F21FB8" w:rsidP="000D574D">
      <w:pPr>
        <w:widowControl/>
        <w:ind w:firstLine="600"/>
        <w:rPr>
          <w:rFonts w:ascii="Times New Roman" w:eastAsia="仿宋_GB2312" w:hAnsi="宋体" w:cs="仿宋_GB2312"/>
          <w:bCs/>
          <w:kern w:val="0"/>
          <w:sz w:val="30"/>
          <w:szCs w:val="30"/>
        </w:rPr>
      </w:pPr>
      <w:r w:rsidRPr="002D53C4">
        <w:rPr>
          <w:rFonts w:ascii="Times New Roman" w:eastAsia="仿宋_GB2312" w:hAnsi="宋体" w:cs="仿宋_GB2312" w:hint="eastAsia"/>
          <w:b/>
          <w:bCs/>
          <w:kern w:val="0"/>
          <w:sz w:val="30"/>
          <w:szCs w:val="30"/>
        </w:rPr>
        <w:t>第</w:t>
      </w:r>
      <w:r w:rsidRPr="00B549C2">
        <w:rPr>
          <w:rFonts w:ascii="Times New Roman" w:eastAsia="仿宋_GB2312" w:hAnsi="宋体" w:cs="仿宋_GB2312" w:hint="eastAsia"/>
          <w:b/>
          <w:bCs/>
          <w:kern w:val="0"/>
          <w:sz w:val="30"/>
          <w:szCs w:val="30"/>
        </w:rPr>
        <w:t>十</w:t>
      </w:r>
      <w:r>
        <w:rPr>
          <w:rFonts w:ascii="Times New Roman" w:eastAsia="仿宋_GB2312" w:hAnsi="宋体" w:cs="仿宋_GB2312" w:hint="eastAsia"/>
          <w:b/>
          <w:bCs/>
          <w:kern w:val="0"/>
          <w:sz w:val="30"/>
          <w:szCs w:val="30"/>
        </w:rPr>
        <w:t>七</w:t>
      </w:r>
      <w:r w:rsidRPr="002D53C4">
        <w:rPr>
          <w:rFonts w:ascii="Times New Roman" w:eastAsia="仿宋_GB2312" w:hAnsi="宋体" w:cs="仿宋_GB2312" w:hint="eastAsia"/>
          <w:b/>
          <w:bCs/>
          <w:kern w:val="0"/>
          <w:sz w:val="30"/>
          <w:szCs w:val="30"/>
        </w:rPr>
        <w:t>条</w:t>
      </w:r>
      <w:r>
        <w:rPr>
          <w:rFonts w:ascii="Times New Roman" w:eastAsia="仿宋_GB2312" w:hAnsi="宋体" w:cs="仿宋_GB2312"/>
          <w:b/>
          <w:bCs/>
          <w:kern w:val="0"/>
          <w:sz w:val="30"/>
          <w:szCs w:val="30"/>
        </w:rPr>
        <w:t xml:space="preserve"> </w:t>
      </w:r>
      <w:r>
        <w:rPr>
          <w:rFonts w:ascii="Times New Roman" w:eastAsia="仿宋_GB2312" w:hAnsi="宋体" w:cs="仿宋_GB2312" w:hint="eastAsia"/>
          <w:bCs/>
          <w:kern w:val="0"/>
          <w:sz w:val="30"/>
          <w:szCs w:val="30"/>
        </w:rPr>
        <w:t>学术评议</w:t>
      </w:r>
      <w:r w:rsidRPr="002D53C4">
        <w:rPr>
          <w:rFonts w:ascii="Times New Roman" w:eastAsia="仿宋_GB2312" w:hAnsi="宋体" w:cs="仿宋_GB2312" w:hint="eastAsia"/>
          <w:bCs/>
          <w:kern w:val="0"/>
          <w:sz w:val="30"/>
          <w:szCs w:val="30"/>
        </w:rPr>
        <w:t>委员会议事决策实行少数服从多数</w:t>
      </w:r>
      <w:r>
        <w:rPr>
          <w:rFonts w:ascii="Times New Roman" w:eastAsia="仿宋_GB2312" w:hAnsi="宋体" w:cs="仿宋_GB2312" w:hint="eastAsia"/>
          <w:bCs/>
          <w:kern w:val="0"/>
          <w:sz w:val="30"/>
          <w:szCs w:val="30"/>
        </w:rPr>
        <w:t>的</w:t>
      </w:r>
      <w:r w:rsidRPr="002D53C4">
        <w:rPr>
          <w:rFonts w:ascii="Times New Roman" w:eastAsia="仿宋_GB2312" w:hAnsi="宋体" w:cs="仿宋_GB2312" w:hint="eastAsia"/>
          <w:bCs/>
          <w:kern w:val="0"/>
          <w:sz w:val="30"/>
          <w:szCs w:val="30"/>
        </w:rPr>
        <w:t>原则，</w:t>
      </w:r>
      <w:r>
        <w:rPr>
          <w:rFonts w:ascii="Times New Roman" w:eastAsia="仿宋_GB2312" w:hAnsi="宋体" w:cs="仿宋_GB2312" w:hint="eastAsia"/>
          <w:bCs/>
          <w:kern w:val="0"/>
          <w:sz w:val="30"/>
          <w:szCs w:val="30"/>
        </w:rPr>
        <w:t>一般应当超过</w:t>
      </w:r>
      <w:r w:rsidRPr="009A2067">
        <w:rPr>
          <w:rFonts w:ascii="Times New Roman" w:eastAsia="仿宋_GB2312" w:hAnsi="宋体" w:cs="仿宋_GB2312"/>
          <w:bCs/>
          <w:kern w:val="0"/>
          <w:sz w:val="30"/>
          <w:szCs w:val="30"/>
        </w:rPr>
        <w:t>1/2</w:t>
      </w:r>
      <w:r w:rsidRPr="009A2067">
        <w:rPr>
          <w:rFonts w:ascii="Times New Roman" w:eastAsia="仿宋_GB2312" w:hAnsi="宋体" w:cs="仿宋_GB2312" w:hint="eastAsia"/>
          <w:bCs/>
          <w:kern w:val="0"/>
          <w:sz w:val="30"/>
          <w:szCs w:val="30"/>
        </w:rPr>
        <w:t>的</w:t>
      </w:r>
      <w:r>
        <w:rPr>
          <w:rFonts w:ascii="Times New Roman" w:eastAsia="仿宋_GB2312" w:hAnsi="宋体" w:cs="仿宋_GB2312" w:hint="eastAsia"/>
          <w:bCs/>
          <w:kern w:val="0"/>
          <w:sz w:val="30"/>
          <w:szCs w:val="30"/>
        </w:rPr>
        <w:t>参与投票委员同意方可通过，重大事项</w:t>
      </w:r>
      <w:r w:rsidRPr="002D53C4">
        <w:rPr>
          <w:rFonts w:ascii="Times New Roman" w:eastAsia="仿宋_GB2312" w:hAnsi="宋体" w:cs="仿宋_GB2312" w:hint="eastAsia"/>
          <w:bCs/>
          <w:kern w:val="0"/>
          <w:sz w:val="30"/>
          <w:szCs w:val="30"/>
        </w:rPr>
        <w:t>应</w:t>
      </w:r>
      <w:r>
        <w:rPr>
          <w:rFonts w:ascii="Times New Roman" w:eastAsia="仿宋_GB2312" w:hAnsi="宋体" w:cs="仿宋_GB2312" w:hint="eastAsia"/>
          <w:bCs/>
          <w:kern w:val="0"/>
          <w:sz w:val="30"/>
          <w:szCs w:val="30"/>
        </w:rPr>
        <w:t>当至少</w:t>
      </w:r>
      <w:r>
        <w:rPr>
          <w:rFonts w:ascii="Times New Roman" w:eastAsia="仿宋_GB2312" w:hAnsi="宋体" w:cs="仿宋_GB2312"/>
          <w:bCs/>
          <w:kern w:val="0"/>
          <w:sz w:val="30"/>
          <w:szCs w:val="30"/>
        </w:rPr>
        <w:t>2/3</w:t>
      </w:r>
      <w:r>
        <w:rPr>
          <w:rFonts w:ascii="Times New Roman" w:eastAsia="仿宋_GB2312" w:hAnsi="宋体" w:cs="仿宋_GB2312" w:hint="eastAsia"/>
          <w:bCs/>
          <w:kern w:val="0"/>
          <w:sz w:val="30"/>
          <w:szCs w:val="30"/>
        </w:rPr>
        <w:t>的参与投票</w:t>
      </w:r>
      <w:r w:rsidRPr="002D53C4">
        <w:rPr>
          <w:rFonts w:ascii="Times New Roman" w:eastAsia="仿宋_GB2312" w:hAnsi="宋体" w:cs="仿宋_GB2312" w:hint="eastAsia"/>
          <w:bCs/>
          <w:kern w:val="0"/>
          <w:sz w:val="30"/>
          <w:szCs w:val="30"/>
        </w:rPr>
        <w:t>委员同意方可通过</w:t>
      </w:r>
      <w:bookmarkStart w:id="0" w:name="_GoBack"/>
      <w:bookmarkEnd w:id="0"/>
      <w:r>
        <w:rPr>
          <w:rFonts w:ascii="Times New Roman" w:eastAsia="仿宋_GB2312" w:hAnsi="宋体" w:cs="仿宋_GB2312" w:hint="eastAsia"/>
          <w:bCs/>
          <w:kern w:val="0"/>
          <w:sz w:val="30"/>
          <w:szCs w:val="30"/>
        </w:rPr>
        <w:t>。</w:t>
      </w:r>
    </w:p>
    <w:p w:rsidR="00F21FB8" w:rsidRPr="009A2067" w:rsidRDefault="00F21FB8" w:rsidP="00446223">
      <w:pPr>
        <w:spacing w:line="360" w:lineRule="auto"/>
        <w:ind w:firstLineChars="200" w:firstLine="31680"/>
        <w:rPr>
          <w:rFonts w:ascii="Times New Roman" w:eastAsia="仿宋_GB2312" w:hAnsi="宋体" w:cs="仿宋_GB2312"/>
          <w:bCs/>
          <w:kern w:val="0"/>
          <w:sz w:val="30"/>
          <w:szCs w:val="30"/>
        </w:rPr>
      </w:pPr>
      <w:r w:rsidRPr="009A2067">
        <w:rPr>
          <w:rFonts w:ascii="Times New Roman" w:eastAsia="仿宋_GB2312" w:hAnsi="宋体" w:cs="仿宋_GB2312" w:hint="eastAsia"/>
          <w:bCs/>
          <w:kern w:val="0"/>
          <w:sz w:val="30"/>
          <w:szCs w:val="30"/>
        </w:rPr>
        <w:t>学术评议委员会审议决定或者评定的事项，一般应当以无记名投票方式做出决定；也可以根据事项性质，采取实名投票方式。</w:t>
      </w:r>
    </w:p>
    <w:p w:rsidR="00F21FB8" w:rsidRDefault="00F21FB8" w:rsidP="00446223">
      <w:pPr>
        <w:spacing w:line="360" w:lineRule="auto"/>
        <w:ind w:firstLineChars="200" w:firstLine="31680"/>
        <w:rPr>
          <w:rFonts w:ascii="Times New Roman" w:eastAsia="仿宋_GB2312" w:hAnsi="宋体" w:cs="仿宋_GB2312"/>
          <w:bCs/>
          <w:kern w:val="0"/>
          <w:sz w:val="30"/>
          <w:szCs w:val="30"/>
        </w:rPr>
      </w:pPr>
      <w:r w:rsidRPr="009A2067">
        <w:rPr>
          <w:rFonts w:ascii="Times New Roman" w:eastAsia="仿宋_GB2312" w:hAnsi="宋体" w:cs="仿宋_GB2312" w:hint="eastAsia"/>
          <w:b/>
          <w:bCs/>
          <w:kern w:val="0"/>
          <w:sz w:val="30"/>
          <w:szCs w:val="30"/>
        </w:rPr>
        <w:t>第十</w:t>
      </w:r>
      <w:r>
        <w:rPr>
          <w:rFonts w:ascii="Times New Roman" w:eastAsia="仿宋_GB2312" w:hAnsi="宋体" w:cs="仿宋_GB2312" w:hint="eastAsia"/>
          <w:b/>
          <w:bCs/>
          <w:kern w:val="0"/>
          <w:sz w:val="30"/>
          <w:szCs w:val="30"/>
        </w:rPr>
        <w:t>八</w:t>
      </w:r>
      <w:r w:rsidRPr="009A2067">
        <w:rPr>
          <w:rFonts w:ascii="Times New Roman" w:eastAsia="仿宋_GB2312" w:hAnsi="宋体" w:cs="仿宋_GB2312" w:hint="eastAsia"/>
          <w:b/>
          <w:bCs/>
          <w:kern w:val="0"/>
          <w:sz w:val="30"/>
          <w:szCs w:val="30"/>
        </w:rPr>
        <w:t>条</w:t>
      </w:r>
      <w:r w:rsidRPr="009A2067">
        <w:rPr>
          <w:rFonts w:ascii="Times New Roman" w:eastAsia="仿宋_GB2312" w:hAnsi="宋体" w:cs="仿宋_GB2312"/>
          <w:bCs/>
          <w:kern w:val="0"/>
          <w:sz w:val="30"/>
          <w:szCs w:val="30"/>
        </w:rPr>
        <w:t xml:space="preserve"> </w:t>
      </w:r>
      <w:r w:rsidRPr="009A2067">
        <w:rPr>
          <w:rFonts w:ascii="Times New Roman" w:eastAsia="仿宋_GB2312" w:hAnsi="宋体" w:cs="仿宋_GB2312" w:hint="eastAsia"/>
          <w:bCs/>
          <w:kern w:val="0"/>
          <w:sz w:val="30"/>
          <w:szCs w:val="30"/>
        </w:rPr>
        <w:t>学术评议委员会审议或者评定的事项与委员本人及其配偶和直系亲属有关，或者具有利益关联的，相关委员应当回避。</w:t>
      </w:r>
    </w:p>
    <w:p w:rsidR="00F21FB8" w:rsidRDefault="00F21FB8" w:rsidP="00446223">
      <w:pPr>
        <w:spacing w:line="360" w:lineRule="auto"/>
        <w:ind w:firstLineChars="196" w:firstLine="31680"/>
        <w:rPr>
          <w:rFonts w:ascii="Times New Roman" w:eastAsia="仿宋_GB2312" w:hAnsi="宋体" w:cs="仿宋_GB2312"/>
          <w:bCs/>
          <w:kern w:val="0"/>
          <w:sz w:val="30"/>
          <w:szCs w:val="30"/>
        </w:rPr>
      </w:pPr>
      <w:r w:rsidRPr="009A2067">
        <w:rPr>
          <w:rFonts w:ascii="Times New Roman" w:eastAsia="仿宋_GB2312" w:hAnsi="宋体" w:cs="仿宋_GB2312" w:hint="eastAsia"/>
          <w:b/>
          <w:bCs/>
          <w:kern w:val="0"/>
          <w:sz w:val="30"/>
          <w:szCs w:val="30"/>
        </w:rPr>
        <w:t>第十</w:t>
      </w:r>
      <w:r>
        <w:rPr>
          <w:rFonts w:ascii="Times New Roman" w:eastAsia="仿宋_GB2312" w:hAnsi="宋体" w:cs="仿宋_GB2312" w:hint="eastAsia"/>
          <w:b/>
          <w:bCs/>
          <w:kern w:val="0"/>
          <w:sz w:val="30"/>
          <w:szCs w:val="30"/>
        </w:rPr>
        <w:t>九</w:t>
      </w:r>
      <w:r w:rsidRPr="009A2067">
        <w:rPr>
          <w:rFonts w:ascii="Times New Roman" w:eastAsia="仿宋_GB2312" w:hAnsi="宋体" w:cs="仿宋_GB2312" w:hint="eastAsia"/>
          <w:b/>
          <w:bCs/>
          <w:kern w:val="0"/>
          <w:sz w:val="30"/>
          <w:szCs w:val="30"/>
        </w:rPr>
        <w:t>条</w:t>
      </w:r>
      <w:r w:rsidRPr="009A2067">
        <w:rPr>
          <w:rFonts w:ascii="Times New Roman" w:eastAsia="仿宋_GB2312" w:hAnsi="宋体" w:cs="仿宋_GB2312"/>
          <w:bCs/>
          <w:kern w:val="0"/>
          <w:sz w:val="30"/>
          <w:szCs w:val="30"/>
        </w:rPr>
        <w:t xml:space="preserve"> </w:t>
      </w:r>
      <w:r w:rsidRPr="009A2067">
        <w:rPr>
          <w:rFonts w:ascii="Times New Roman" w:eastAsia="仿宋_GB2312" w:hAnsi="宋体" w:cs="仿宋_GB2312" w:hint="eastAsia"/>
          <w:bCs/>
          <w:kern w:val="0"/>
          <w:sz w:val="30"/>
          <w:szCs w:val="30"/>
        </w:rPr>
        <w:t>学术评议委员会讨论重大事项时，应邀请有关校领导、有关部门负责人或相关人员列席会议并参与讨论，但不参与表决。</w:t>
      </w:r>
    </w:p>
    <w:p w:rsidR="00F21FB8" w:rsidRPr="00446223" w:rsidRDefault="00F21FB8" w:rsidP="00446223">
      <w:pPr>
        <w:widowControl/>
        <w:ind w:firstLineChars="200" w:firstLine="31680"/>
        <w:rPr>
          <w:rFonts w:ascii="Times New Roman" w:eastAsia="仿宋_GB2312" w:hAnsi="宋体" w:cs="仿宋_GB2312"/>
          <w:bCs/>
          <w:kern w:val="0"/>
          <w:sz w:val="30"/>
          <w:szCs w:val="30"/>
        </w:rPr>
      </w:pPr>
      <w:r w:rsidRPr="009A2067">
        <w:rPr>
          <w:rFonts w:ascii="Times New Roman" w:eastAsia="仿宋_GB2312" w:hAnsi="宋体" w:cs="仿宋_GB2312" w:hint="eastAsia"/>
          <w:b/>
          <w:bCs/>
          <w:kern w:val="0"/>
          <w:sz w:val="30"/>
          <w:szCs w:val="30"/>
        </w:rPr>
        <w:t>第</w:t>
      </w:r>
      <w:r>
        <w:rPr>
          <w:rFonts w:ascii="Times New Roman" w:eastAsia="仿宋_GB2312" w:hAnsi="宋体" w:cs="仿宋_GB2312" w:hint="eastAsia"/>
          <w:b/>
          <w:bCs/>
          <w:kern w:val="0"/>
          <w:sz w:val="30"/>
          <w:szCs w:val="30"/>
        </w:rPr>
        <w:t>二十</w:t>
      </w:r>
      <w:r w:rsidRPr="009A2067">
        <w:rPr>
          <w:rFonts w:ascii="Times New Roman" w:eastAsia="仿宋_GB2312" w:hAnsi="宋体" w:cs="仿宋_GB2312" w:hint="eastAsia"/>
          <w:b/>
          <w:bCs/>
          <w:kern w:val="0"/>
          <w:sz w:val="30"/>
          <w:szCs w:val="30"/>
        </w:rPr>
        <w:t>条</w:t>
      </w:r>
      <w:r w:rsidRPr="009A2067">
        <w:rPr>
          <w:rFonts w:ascii="Times New Roman" w:eastAsia="仿宋_GB2312" w:hAnsi="宋体" w:cs="仿宋_GB2312"/>
          <w:bCs/>
          <w:kern w:val="0"/>
          <w:sz w:val="30"/>
          <w:szCs w:val="30"/>
        </w:rPr>
        <w:t xml:space="preserve"> </w:t>
      </w:r>
      <w:r w:rsidRPr="009A2067">
        <w:rPr>
          <w:rFonts w:ascii="Times New Roman" w:eastAsia="仿宋_GB2312" w:hAnsi="宋体" w:cs="仿宋_GB2312" w:hint="eastAsia"/>
          <w:bCs/>
          <w:kern w:val="0"/>
          <w:sz w:val="30"/>
          <w:szCs w:val="30"/>
        </w:rPr>
        <w:t>学术评议委员会做出的重大决议、决定应当予以公示，</w:t>
      </w:r>
      <w:r>
        <w:rPr>
          <w:rFonts w:ascii="Times New Roman" w:eastAsia="仿宋_GB2312" w:hAnsi="宋体" w:cs="仿宋_GB2312" w:hint="eastAsia"/>
          <w:bCs/>
          <w:kern w:val="0"/>
          <w:sz w:val="30"/>
          <w:szCs w:val="30"/>
        </w:rPr>
        <w:t>公示期不少于</w:t>
      </w:r>
      <w:r>
        <w:rPr>
          <w:rFonts w:ascii="Times New Roman" w:eastAsia="仿宋_GB2312" w:hAnsi="宋体" w:cs="仿宋_GB2312"/>
          <w:bCs/>
          <w:kern w:val="0"/>
          <w:sz w:val="30"/>
          <w:szCs w:val="30"/>
        </w:rPr>
        <w:t>3</w:t>
      </w:r>
      <w:r>
        <w:rPr>
          <w:rFonts w:ascii="Times New Roman" w:eastAsia="仿宋_GB2312" w:hAnsi="宋体" w:cs="仿宋_GB2312" w:hint="eastAsia"/>
          <w:bCs/>
          <w:kern w:val="0"/>
          <w:sz w:val="30"/>
          <w:szCs w:val="30"/>
        </w:rPr>
        <w:t>个工作日，上级有规定按照规定期限执行，</w:t>
      </w:r>
      <w:r w:rsidRPr="009A2067">
        <w:rPr>
          <w:rFonts w:ascii="Times New Roman" w:eastAsia="仿宋_GB2312" w:hAnsi="宋体" w:cs="仿宋_GB2312" w:hint="eastAsia"/>
          <w:bCs/>
          <w:kern w:val="0"/>
          <w:sz w:val="30"/>
          <w:szCs w:val="30"/>
        </w:rPr>
        <w:t>并将公示结果和会议记录报学术委员会秘书处备案。</w:t>
      </w:r>
      <w:r w:rsidRPr="00446223">
        <w:rPr>
          <w:rFonts w:ascii="Times New Roman" w:eastAsia="仿宋_GB2312" w:hAnsi="宋体" w:cs="仿宋_GB2312" w:hint="eastAsia"/>
          <w:bCs/>
          <w:kern w:val="0"/>
          <w:sz w:val="30"/>
          <w:szCs w:val="30"/>
        </w:rPr>
        <w:t>公示期内如有异议，由学术委员会秘书处负责受理，经学术委员会主任会议同意或</w:t>
      </w:r>
      <w:r w:rsidRPr="00446223">
        <w:rPr>
          <w:rFonts w:ascii="Times New Roman" w:eastAsia="仿宋_GB2312" w:hAnsi="宋体" w:cs="仿宋_GB2312"/>
          <w:bCs/>
          <w:kern w:val="0"/>
          <w:sz w:val="30"/>
          <w:szCs w:val="30"/>
        </w:rPr>
        <w:t>1/3</w:t>
      </w:r>
      <w:r w:rsidRPr="00446223">
        <w:rPr>
          <w:rFonts w:ascii="Times New Roman" w:eastAsia="仿宋_GB2312" w:hAnsi="宋体" w:cs="仿宋_GB2312" w:hint="eastAsia"/>
          <w:bCs/>
          <w:kern w:val="0"/>
          <w:sz w:val="30"/>
          <w:szCs w:val="30"/>
        </w:rPr>
        <w:t>以上学术委员会委员联名提议，可召开学术委员会全体会议进行复议。经复议的决定为最终结论。</w:t>
      </w:r>
    </w:p>
    <w:p w:rsidR="00F21FB8" w:rsidRDefault="00F21FB8" w:rsidP="00446223">
      <w:pPr>
        <w:spacing w:line="360" w:lineRule="auto"/>
        <w:ind w:firstLineChars="200" w:firstLine="31680"/>
        <w:rPr>
          <w:rFonts w:ascii="Times New Roman" w:eastAsia="仿宋_GB2312" w:hAnsi="宋体" w:cs="仿宋_GB2312"/>
          <w:bCs/>
          <w:kern w:val="0"/>
          <w:sz w:val="30"/>
          <w:szCs w:val="30"/>
        </w:rPr>
      </w:pPr>
      <w:r w:rsidRPr="009A2067">
        <w:rPr>
          <w:rFonts w:ascii="Times New Roman" w:eastAsia="仿宋_GB2312" w:hAnsi="宋体" w:cs="仿宋_GB2312" w:hint="eastAsia"/>
          <w:b/>
          <w:bCs/>
          <w:kern w:val="0"/>
          <w:sz w:val="30"/>
          <w:szCs w:val="30"/>
        </w:rPr>
        <w:t>第二十</w:t>
      </w:r>
      <w:r>
        <w:rPr>
          <w:rFonts w:ascii="Times New Roman" w:eastAsia="仿宋_GB2312" w:hAnsi="宋体" w:cs="仿宋_GB2312" w:hint="eastAsia"/>
          <w:b/>
          <w:bCs/>
          <w:kern w:val="0"/>
          <w:sz w:val="30"/>
          <w:szCs w:val="30"/>
        </w:rPr>
        <w:t>一</w:t>
      </w:r>
      <w:r w:rsidRPr="009A2067">
        <w:rPr>
          <w:rFonts w:ascii="Times New Roman" w:eastAsia="仿宋_GB2312" w:hAnsi="宋体" w:cs="仿宋_GB2312" w:hint="eastAsia"/>
          <w:b/>
          <w:bCs/>
          <w:kern w:val="0"/>
          <w:sz w:val="30"/>
          <w:szCs w:val="30"/>
        </w:rPr>
        <w:t>条</w:t>
      </w:r>
      <w:r w:rsidRPr="009A2067">
        <w:rPr>
          <w:rFonts w:ascii="Times New Roman" w:eastAsia="仿宋_GB2312" w:hAnsi="宋体" w:cs="仿宋_GB2312"/>
          <w:bCs/>
          <w:kern w:val="0"/>
          <w:sz w:val="30"/>
          <w:szCs w:val="30"/>
        </w:rPr>
        <w:t xml:space="preserve"> </w:t>
      </w:r>
      <w:r w:rsidRPr="009A2067">
        <w:rPr>
          <w:rFonts w:ascii="Times New Roman" w:eastAsia="仿宋_GB2312" w:hAnsi="宋体" w:cs="仿宋_GB2312" w:hint="eastAsia"/>
          <w:bCs/>
          <w:kern w:val="0"/>
          <w:sz w:val="30"/>
          <w:szCs w:val="30"/>
        </w:rPr>
        <w:t>学术评议委员会每年度应对委员会的运行及履行职责的情况进行总结，并向学术委员会报告和</w:t>
      </w:r>
      <w:r>
        <w:rPr>
          <w:rFonts w:ascii="Times New Roman" w:eastAsia="仿宋_GB2312" w:hAnsi="宋体" w:cs="仿宋_GB2312" w:hint="eastAsia"/>
          <w:bCs/>
          <w:kern w:val="0"/>
          <w:sz w:val="30"/>
          <w:szCs w:val="30"/>
        </w:rPr>
        <w:t>向</w:t>
      </w:r>
      <w:r w:rsidRPr="009A2067">
        <w:rPr>
          <w:rFonts w:ascii="Times New Roman" w:eastAsia="仿宋_GB2312" w:hAnsi="宋体" w:cs="仿宋_GB2312" w:hint="eastAsia"/>
          <w:bCs/>
          <w:kern w:val="0"/>
          <w:sz w:val="30"/>
          <w:szCs w:val="30"/>
        </w:rPr>
        <w:t>学术委员会秘书处备案。</w:t>
      </w:r>
    </w:p>
    <w:p w:rsidR="00F21FB8" w:rsidRDefault="00F21FB8" w:rsidP="00446223">
      <w:pPr>
        <w:widowControl/>
        <w:ind w:firstLineChars="200" w:firstLine="31680"/>
        <w:rPr>
          <w:rFonts w:ascii="Times New Roman" w:eastAsia="仿宋_GB2312" w:hAnsi="宋体" w:cs="仿宋_GB2312"/>
          <w:kern w:val="0"/>
          <w:sz w:val="30"/>
          <w:szCs w:val="30"/>
        </w:rPr>
      </w:pPr>
      <w:r w:rsidRPr="0001764C">
        <w:rPr>
          <w:rFonts w:ascii="Times New Roman" w:eastAsia="仿宋_GB2312" w:hAnsi="宋体" w:cs="仿宋_GB2312" w:hint="eastAsia"/>
          <w:b/>
          <w:kern w:val="0"/>
          <w:sz w:val="30"/>
          <w:szCs w:val="30"/>
        </w:rPr>
        <w:t>第</w:t>
      </w:r>
      <w:r>
        <w:rPr>
          <w:rFonts w:ascii="Times New Roman" w:eastAsia="仿宋_GB2312" w:hAnsi="宋体" w:cs="仿宋_GB2312" w:hint="eastAsia"/>
          <w:b/>
          <w:kern w:val="0"/>
          <w:sz w:val="30"/>
          <w:szCs w:val="30"/>
        </w:rPr>
        <w:t>二十二</w:t>
      </w:r>
      <w:r w:rsidRPr="0001764C">
        <w:rPr>
          <w:rFonts w:ascii="Times New Roman" w:eastAsia="仿宋_GB2312" w:hAnsi="宋体" w:cs="仿宋_GB2312" w:hint="eastAsia"/>
          <w:b/>
          <w:kern w:val="0"/>
          <w:sz w:val="30"/>
          <w:szCs w:val="30"/>
        </w:rPr>
        <w:t>条</w:t>
      </w:r>
      <w:r w:rsidRPr="0001764C">
        <w:rPr>
          <w:rFonts w:ascii="Times New Roman" w:eastAsia="仿宋_GB2312" w:hAnsi="宋体" w:cs="仿宋_GB2312"/>
          <w:kern w:val="0"/>
          <w:sz w:val="30"/>
          <w:szCs w:val="30"/>
        </w:rPr>
        <w:t xml:space="preserve"> </w:t>
      </w:r>
      <w:r>
        <w:rPr>
          <w:rFonts w:ascii="Times New Roman" w:eastAsia="仿宋_GB2312" w:hAnsi="宋体" w:cs="仿宋_GB2312" w:hint="eastAsia"/>
          <w:kern w:val="0"/>
          <w:sz w:val="30"/>
          <w:szCs w:val="30"/>
        </w:rPr>
        <w:t>学术评议</w:t>
      </w:r>
      <w:r w:rsidRPr="0001764C">
        <w:rPr>
          <w:rFonts w:ascii="Times New Roman" w:eastAsia="仿宋_GB2312" w:hAnsi="宋体" w:cs="仿宋_GB2312" w:hint="eastAsia"/>
          <w:kern w:val="0"/>
          <w:sz w:val="30"/>
          <w:szCs w:val="30"/>
        </w:rPr>
        <w:t>委员</w:t>
      </w:r>
      <w:r w:rsidRPr="009A2067">
        <w:rPr>
          <w:rFonts w:ascii="Times New Roman" w:eastAsia="仿宋_GB2312" w:hAnsi="宋体" w:cs="仿宋_GB2312" w:hint="eastAsia"/>
          <w:kern w:val="0"/>
          <w:sz w:val="30"/>
          <w:szCs w:val="30"/>
        </w:rPr>
        <w:t>会的日常运行经费，纳入学术委员会</w:t>
      </w:r>
      <w:r>
        <w:rPr>
          <w:rFonts w:ascii="Times New Roman" w:eastAsia="仿宋_GB2312" w:hAnsi="宋体" w:cs="仿宋_GB2312" w:hint="eastAsia"/>
          <w:kern w:val="0"/>
          <w:sz w:val="30"/>
          <w:szCs w:val="30"/>
        </w:rPr>
        <w:t>秘书处</w:t>
      </w:r>
      <w:r w:rsidRPr="009A2067">
        <w:rPr>
          <w:rFonts w:ascii="Times New Roman" w:eastAsia="仿宋_GB2312" w:hAnsi="宋体" w:cs="仿宋_GB2312" w:hint="eastAsia"/>
          <w:kern w:val="0"/>
          <w:sz w:val="30"/>
          <w:szCs w:val="30"/>
        </w:rPr>
        <w:t>预算安排</w:t>
      </w:r>
      <w:r w:rsidRPr="0001764C">
        <w:rPr>
          <w:rFonts w:ascii="Times New Roman" w:eastAsia="仿宋_GB2312" w:hAnsi="宋体" w:cs="仿宋_GB2312" w:hint="eastAsia"/>
          <w:kern w:val="0"/>
          <w:sz w:val="30"/>
          <w:szCs w:val="30"/>
        </w:rPr>
        <w:t>。</w:t>
      </w:r>
    </w:p>
    <w:p w:rsidR="00F21FB8" w:rsidRDefault="00F21FB8" w:rsidP="00446223">
      <w:pPr>
        <w:widowControl/>
        <w:ind w:firstLineChars="200" w:firstLine="31680"/>
        <w:rPr>
          <w:rFonts w:ascii="Times New Roman" w:eastAsia="仿宋_GB2312" w:hAnsi="宋体" w:cs="宋体"/>
          <w:kern w:val="0"/>
          <w:sz w:val="30"/>
          <w:szCs w:val="30"/>
        </w:rPr>
      </w:pPr>
      <w:r>
        <w:rPr>
          <w:rFonts w:ascii="Times New Roman" w:eastAsia="仿宋_GB2312" w:hAnsi="宋体" w:cs="宋体" w:hint="eastAsia"/>
          <w:b/>
          <w:kern w:val="0"/>
          <w:sz w:val="30"/>
          <w:szCs w:val="30"/>
        </w:rPr>
        <w:t>第二十三</w:t>
      </w:r>
      <w:r w:rsidRPr="002C15BD">
        <w:rPr>
          <w:rFonts w:ascii="Times New Roman" w:eastAsia="仿宋_GB2312" w:hAnsi="宋体" w:cs="宋体" w:hint="eastAsia"/>
          <w:b/>
          <w:kern w:val="0"/>
          <w:sz w:val="30"/>
          <w:szCs w:val="30"/>
        </w:rPr>
        <w:t>条</w:t>
      </w:r>
      <w:r>
        <w:rPr>
          <w:rFonts w:ascii="Times New Roman" w:eastAsia="仿宋_GB2312" w:hAnsi="宋体" w:cs="宋体"/>
          <w:b/>
          <w:kern w:val="0"/>
          <w:sz w:val="30"/>
          <w:szCs w:val="30"/>
        </w:rPr>
        <w:t xml:space="preserve">  </w:t>
      </w:r>
      <w:r w:rsidRPr="002C15BD">
        <w:rPr>
          <w:rFonts w:ascii="Times New Roman" w:eastAsia="仿宋_GB2312" w:hAnsi="宋体" w:cs="宋体" w:hint="eastAsia"/>
          <w:kern w:val="0"/>
          <w:sz w:val="30"/>
          <w:szCs w:val="30"/>
        </w:rPr>
        <w:t>学术</w:t>
      </w:r>
      <w:r>
        <w:rPr>
          <w:rFonts w:ascii="Times New Roman" w:eastAsia="仿宋_GB2312" w:hAnsi="宋体" w:cs="宋体" w:hint="eastAsia"/>
          <w:kern w:val="0"/>
          <w:sz w:val="30"/>
          <w:szCs w:val="30"/>
        </w:rPr>
        <w:t>评议</w:t>
      </w:r>
      <w:r w:rsidRPr="002C15BD">
        <w:rPr>
          <w:rFonts w:ascii="Times New Roman" w:eastAsia="仿宋_GB2312" w:hAnsi="宋体" w:cs="宋体" w:hint="eastAsia"/>
          <w:kern w:val="0"/>
          <w:sz w:val="30"/>
          <w:szCs w:val="30"/>
        </w:rPr>
        <w:t>委员会工作规程</w:t>
      </w:r>
      <w:r>
        <w:rPr>
          <w:rFonts w:ascii="Times New Roman" w:eastAsia="仿宋_GB2312" w:hAnsi="宋体" w:cs="宋体" w:hint="eastAsia"/>
          <w:kern w:val="0"/>
          <w:sz w:val="30"/>
          <w:szCs w:val="30"/>
        </w:rPr>
        <w:t>需经</w:t>
      </w:r>
      <w:r w:rsidRPr="002C15BD">
        <w:rPr>
          <w:rFonts w:ascii="Times New Roman" w:eastAsia="仿宋_GB2312" w:hAnsi="宋体" w:cs="宋体" w:hint="eastAsia"/>
          <w:kern w:val="0"/>
          <w:sz w:val="30"/>
          <w:szCs w:val="30"/>
        </w:rPr>
        <w:t>学术</w:t>
      </w:r>
      <w:r>
        <w:rPr>
          <w:rFonts w:ascii="Times New Roman" w:eastAsia="仿宋_GB2312" w:hAnsi="宋体" w:cs="宋体" w:hint="eastAsia"/>
          <w:kern w:val="0"/>
          <w:sz w:val="30"/>
          <w:szCs w:val="30"/>
        </w:rPr>
        <w:t>评议</w:t>
      </w:r>
      <w:r w:rsidRPr="002C15BD">
        <w:rPr>
          <w:rFonts w:ascii="Times New Roman" w:eastAsia="仿宋_GB2312" w:hAnsi="宋体" w:cs="宋体" w:hint="eastAsia"/>
          <w:kern w:val="0"/>
          <w:sz w:val="30"/>
          <w:szCs w:val="30"/>
        </w:rPr>
        <w:t>委员会</w:t>
      </w:r>
      <w:r>
        <w:rPr>
          <w:rFonts w:ascii="Times New Roman" w:eastAsia="仿宋_GB2312" w:hAnsi="宋体" w:cs="宋体" w:hint="eastAsia"/>
          <w:kern w:val="0"/>
          <w:sz w:val="30"/>
          <w:szCs w:val="30"/>
        </w:rPr>
        <w:t>全体会议审议</w:t>
      </w:r>
      <w:r w:rsidRPr="002C15BD">
        <w:rPr>
          <w:rFonts w:ascii="Times New Roman" w:eastAsia="仿宋_GB2312" w:hAnsi="宋体" w:cs="宋体" w:hint="eastAsia"/>
          <w:kern w:val="0"/>
          <w:sz w:val="30"/>
          <w:szCs w:val="30"/>
        </w:rPr>
        <w:t>，并报学术委员会全体会议审批后</w:t>
      </w:r>
      <w:r>
        <w:rPr>
          <w:rFonts w:ascii="Times New Roman" w:eastAsia="仿宋_GB2312" w:hAnsi="宋体" w:cs="宋体" w:hint="eastAsia"/>
          <w:kern w:val="0"/>
          <w:sz w:val="30"/>
          <w:szCs w:val="30"/>
        </w:rPr>
        <w:t>方可</w:t>
      </w:r>
      <w:r w:rsidRPr="002C15BD">
        <w:rPr>
          <w:rFonts w:ascii="Times New Roman" w:eastAsia="仿宋_GB2312" w:hAnsi="宋体" w:cs="宋体" w:hint="eastAsia"/>
          <w:kern w:val="0"/>
          <w:sz w:val="30"/>
          <w:szCs w:val="30"/>
        </w:rPr>
        <w:t>实施。</w:t>
      </w:r>
    </w:p>
    <w:p w:rsidR="00F21FB8" w:rsidRDefault="00F21FB8" w:rsidP="00F96C02">
      <w:pPr>
        <w:spacing w:beforeLines="100" w:afterLines="100" w:line="360" w:lineRule="auto"/>
        <w:jc w:val="center"/>
        <w:rPr>
          <w:rFonts w:ascii="黑体" w:eastAsia="黑体" w:hAnsi="黑体"/>
          <w:b/>
          <w:sz w:val="30"/>
          <w:szCs w:val="30"/>
        </w:rPr>
      </w:pPr>
      <w:r w:rsidRPr="00832ABA">
        <w:rPr>
          <w:rFonts w:ascii="黑体" w:eastAsia="黑体" w:hAnsi="黑体" w:hint="eastAsia"/>
          <w:b/>
          <w:sz w:val="30"/>
          <w:szCs w:val="30"/>
        </w:rPr>
        <w:t>第</w:t>
      </w:r>
      <w:r>
        <w:rPr>
          <w:rFonts w:ascii="黑体" w:eastAsia="黑体" w:hAnsi="黑体" w:hint="eastAsia"/>
          <w:b/>
          <w:sz w:val="30"/>
          <w:szCs w:val="30"/>
        </w:rPr>
        <w:t>五</w:t>
      </w:r>
      <w:r w:rsidRPr="00832ABA">
        <w:rPr>
          <w:rFonts w:ascii="黑体" w:eastAsia="黑体" w:hAnsi="黑体" w:hint="eastAsia"/>
          <w:b/>
          <w:sz w:val="30"/>
          <w:szCs w:val="30"/>
        </w:rPr>
        <w:t>章</w:t>
      </w:r>
      <w:r w:rsidRPr="00832ABA">
        <w:rPr>
          <w:rFonts w:ascii="黑体" w:eastAsia="黑体" w:hAnsi="黑体"/>
          <w:b/>
          <w:sz w:val="30"/>
          <w:szCs w:val="30"/>
        </w:rPr>
        <w:t xml:space="preserve"> </w:t>
      </w:r>
      <w:r w:rsidRPr="00832ABA">
        <w:rPr>
          <w:rFonts w:ascii="黑体" w:eastAsia="黑体" w:hAnsi="黑体" w:hint="eastAsia"/>
          <w:b/>
          <w:sz w:val="30"/>
          <w:szCs w:val="30"/>
        </w:rPr>
        <w:t>附则</w:t>
      </w:r>
    </w:p>
    <w:p w:rsidR="00F21FB8" w:rsidRPr="009A2067" w:rsidRDefault="00F21FB8" w:rsidP="000D574D">
      <w:pPr>
        <w:widowControl/>
        <w:ind w:firstLine="600"/>
        <w:rPr>
          <w:rFonts w:ascii="Times New Roman" w:eastAsia="仿宋_GB2312" w:hAnsi="宋体" w:cs="宋体"/>
          <w:kern w:val="0"/>
          <w:sz w:val="30"/>
          <w:szCs w:val="30"/>
        </w:rPr>
      </w:pPr>
      <w:r w:rsidRPr="009A2067">
        <w:rPr>
          <w:rFonts w:ascii="Times New Roman" w:eastAsia="仿宋_GB2312" w:hAnsi="宋体" w:cs="宋体" w:hint="eastAsia"/>
          <w:b/>
          <w:kern w:val="0"/>
          <w:sz w:val="30"/>
          <w:szCs w:val="30"/>
        </w:rPr>
        <w:t>第二十</w:t>
      </w:r>
      <w:r>
        <w:rPr>
          <w:rFonts w:ascii="Times New Roman" w:eastAsia="仿宋_GB2312" w:hAnsi="宋体" w:cs="宋体" w:hint="eastAsia"/>
          <w:b/>
          <w:kern w:val="0"/>
          <w:sz w:val="30"/>
          <w:szCs w:val="30"/>
        </w:rPr>
        <w:t>四</w:t>
      </w:r>
      <w:r w:rsidRPr="009A2067">
        <w:rPr>
          <w:rFonts w:ascii="Times New Roman" w:eastAsia="仿宋_GB2312" w:hAnsi="宋体" w:cs="宋体" w:hint="eastAsia"/>
          <w:b/>
          <w:kern w:val="0"/>
          <w:sz w:val="30"/>
          <w:szCs w:val="30"/>
        </w:rPr>
        <w:t>条</w:t>
      </w:r>
      <w:r w:rsidRPr="009A2067">
        <w:rPr>
          <w:rFonts w:ascii="Times New Roman" w:eastAsia="仿宋_GB2312" w:hAnsi="宋体" w:cs="宋体"/>
          <w:kern w:val="0"/>
          <w:sz w:val="30"/>
          <w:szCs w:val="30"/>
        </w:rPr>
        <w:t xml:space="preserve"> </w:t>
      </w:r>
      <w:r w:rsidRPr="009A2067">
        <w:rPr>
          <w:rFonts w:ascii="Times New Roman" w:eastAsia="仿宋_GB2312" w:hAnsi="宋体" w:cs="宋体" w:hint="eastAsia"/>
          <w:kern w:val="0"/>
          <w:sz w:val="30"/>
          <w:szCs w:val="30"/>
        </w:rPr>
        <w:t>本规程由学术评议委员会</w:t>
      </w:r>
      <w:r>
        <w:rPr>
          <w:rFonts w:ascii="Times New Roman" w:eastAsia="仿宋_GB2312" w:hAnsi="宋体" w:cs="宋体" w:hint="eastAsia"/>
          <w:kern w:val="0"/>
          <w:sz w:val="30"/>
          <w:szCs w:val="30"/>
        </w:rPr>
        <w:t>秘书处</w:t>
      </w:r>
      <w:r w:rsidRPr="009A2067">
        <w:rPr>
          <w:rFonts w:ascii="Times New Roman" w:eastAsia="仿宋_GB2312" w:hAnsi="宋体" w:cs="宋体" w:hint="eastAsia"/>
          <w:kern w:val="0"/>
          <w:sz w:val="30"/>
          <w:szCs w:val="30"/>
        </w:rPr>
        <w:t>负责解释。</w:t>
      </w:r>
    </w:p>
    <w:p w:rsidR="00F21FB8" w:rsidRDefault="00F21FB8" w:rsidP="00446223">
      <w:pPr>
        <w:widowControl/>
        <w:ind w:firstLineChars="200" w:firstLine="31680"/>
        <w:rPr>
          <w:rFonts w:ascii="Times New Roman" w:eastAsia="仿宋_GB2312" w:hAnsi="宋体" w:cs="宋体"/>
          <w:kern w:val="0"/>
          <w:sz w:val="30"/>
          <w:szCs w:val="30"/>
        </w:rPr>
      </w:pPr>
      <w:r w:rsidRPr="009A2067">
        <w:rPr>
          <w:rFonts w:ascii="Times New Roman" w:eastAsia="仿宋_GB2312" w:hAnsi="宋体" w:cs="宋体" w:hint="eastAsia"/>
          <w:b/>
          <w:kern w:val="0"/>
          <w:sz w:val="30"/>
          <w:szCs w:val="30"/>
        </w:rPr>
        <w:t>第二十</w:t>
      </w:r>
      <w:r>
        <w:rPr>
          <w:rFonts w:ascii="Times New Roman" w:eastAsia="仿宋_GB2312" w:hAnsi="宋体" w:cs="宋体" w:hint="eastAsia"/>
          <w:b/>
          <w:kern w:val="0"/>
          <w:sz w:val="30"/>
          <w:szCs w:val="30"/>
        </w:rPr>
        <w:t>五</w:t>
      </w:r>
      <w:r w:rsidRPr="009A2067">
        <w:rPr>
          <w:rFonts w:ascii="Times New Roman" w:eastAsia="仿宋_GB2312" w:hAnsi="宋体" w:cs="宋体" w:hint="eastAsia"/>
          <w:b/>
          <w:kern w:val="0"/>
          <w:sz w:val="30"/>
          <w:szCs w:val="30"/>
        </w:rPr>
        <w:t>条</w:t>
      </w:r>
      <w:r w:rsidRPr="009A2067">
        <w:rPr>
          <w:rFonts w:ascii="Times New Roman" w:eastAsia="仿宋_GB2312" w:hAnsi="宋体" w:cs="宋体"/>
          <w:kern w:val="0"/>
          <w:sz w:val="30"/>
          <w:szCs w:val="30"/>
        </w:rPr>
        <w:t xml:space="preserve"> </w:t>
      </w:r>
      <w:r w:rsidRPr="009A2067">
        <w:rPr>
          <w:rFonts w:ascii="Times New Roman" w:eastAsia="仿宋_GB2312" w:hAnsi="宋体" w:cs="宋体" w:hint="eastAsia"/>
          <w:kern w:val="0"/>
          <w:sz w:val="30"/>
          <w:szCs w:val="30"/>
        </w:rPr>
        <w:t>本规程自颁布之日起施行。</w:t>
      </w:r>
    </w:p>
    <w:p w:rsidR="00F21FB8" w:rsidRDefault="00F21FB8" w:rsidP="00446223">
      <w:pPr>
        <w:widowControl/>
        <w:ind w:firstLineChars="200" w:firstLine="31680"/>
        <w:rPr>
          <w:rFonts w:ascii="Times New Roman" w:hAnsi="Times New Roman"/>
        </w:rPr>
      </w:pPr>
    </w:p>
    <w:p w:rsidR="00F21FB8" w:rsidRPr="000D574D" w:rsidRDefault="00F21FB8" w:rsidP="001C6452">
      <w:pPr>
        <w:widowControl/>
        <w:ind w:firstLine="600"/>
        <w:rPr>
          <w:rFonts w:ascii="Times New Roman" w:eastAsia="仿宋_GB2312" w:hAnsi="Times New Roman" w:cs="宋体"/>
          <w:kern w:val="0"/>
          <w:sz w:val="30"/>
          <w:szCs w:val="30"/>
        </w:rPr>
      </w:pPr>
    </w:p>
    <w:p w:rsidR="00F21FB8" w:rsidRPr="00361DF5" w:rsidRDefault="00F21FB8" w:rsidP="00197983">
      <w:pPr>
        <w:widowControl/>
        <w:jc w:val="left"/>
        <w:rPr>
          <w:rFonts w:ascii="仿宋_GB2312" w:eastAsia="仿宋_GB2312"/>
          <w:sz w:val="30"/>
          <w:szCs w:val="30"/>
        </w:rPr>
      </w:pPr>
      <w:bookmarkStart w:id="1" w:name="1_2"/>
      <w:bookmarkStart w:id="2" w:name="1_3"/>
      <w:bookmarkStart w:id="3" w:name="1_4"/>
      <w:bookmarkStart w:id="4" w:name="1_5"/>
      <w:bookmarkStart w:id="5" w:name="1_6"/>
      <w:bookmarkStart w:id="6" w:name="1_7"/>
      <w:bookmarkStart w:id="7" w:name="1_8"/>
      <w:bookmarkStart w:id="8" w:name="sub2220644_1_2"/>
      <w:bookmarkStart w:id="9" w:name="税务稽查工作规程_第二章"/>
      <w:bookmarkStart w:id="10" w:name="sub2220644_1_3"/>
      <w:bookmarkStart w:id="11" w:name="税务稽查工作规程_第三章"/>
      <w:bookmarkStart w:id="12" w:name="sub2220644_1_4"/>
      <w:bookmarkStart w:id="13" w:name="税务稽查工作规程_第四章"/>
      <w:bookmarkStart w:id="14" w:name="sub2220644_1_5"/>
      <w:bookmarkStart w:id="15" w:name="税务稽查工作规程_第五章"/>
      <w:bookmarkStart w:id="16" w:name="sub2220644_1_6"/>
      <w:bookmarkStart w:id="17" w:name="税务稽查工作规程_第六章"/>
      <w:bookmarkStart w:id="18" w:name="sub2220644_1_7"/>
      <w:bookmarkStart w:id="19" w:name="税务稽查工作规程_第七章"/>
      <w:bookmarkStart w:id="20" w:name="sub2220644_1_8"/>
      <w:bookmarkStart w:id="21" w:name="税务稽查工作规程_第八章"/>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sectPr w:rsidR="00F21FB8" w:rsidRPr="00361DF5" w:rsidSect="009D7523">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FB8" w:rsidRDefault="00F21FB8" w:rsidP="00906415">
      <w:r>
        <w:separator/>
      </w:r>
    </w:p>
  </w:endnote>
  <w:endnote w:type="continuationSeparator" w:id="0">
    <w:p w:rsidR="00F21FB8" w:rsidRDefault="00F21FB8" w:rsidP="009064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黑体"/>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FB8" w:rsidRDefault="00F21FB8" w:rsidP="00906415">
      <w:r>
        <w:separator/>
      </w:r>
    </w:p>
  </w:footnote>
  <w:footnote w:type="continuationSeparator" w:id="0">
    <w:p w:rsidR="00F21FB8" w:rsidRDefault="00F21FB8" w:rsidP="009064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FB8" w:rsidRDefault="00F21FB8" w:rsidP="00AC79EE">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154895"/>
    <w:multiLevelType w:val="hybridMultilevel"/>
    <w:tmpl w:val="B87052D2"/>
    <w:lvl w:ilvl="0" w:tplc="910E377A">
      <w:start w:val="1"/>
      <w:numFmt w:val="japaneseCounting"/>
      <w:lvlText w:val="（%1）"/>
      <w:lvlJc w:val="left"/>
      <w:pPr>
        <w:ind w:left="1080" w:hanging="108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56D02F4A"/>
    <w:multiLevelType w:val="hybridMultilevel"/>
    <w:tmpl w:val="6E6C87E4"/>
    <w:lvl w:ilvl="0" w:tplc="A62C6EA8">
      <w:start w:val="1"/>
      <w:numFmt w:val="japaneseCounting"/>
      <w:lvlText w:val="（%1）"/>
      <w:lvlJc w:val="left"/>
      <w:pPr>
        <w:ind w:left="1680" w:hanging="1080"/>
      </w:pPr>
      <w:rPr>
        <w:rFonts w:cs="Times New Roman" w:hint="default"/>
      </w:rPr>
    </w:lvl>
    <w:lvl w:ilvl="1" w:tplc="04090019" w:tentative="1">
      <w:start w:val="1"/>
      <w:numFmt w:val="lowerLetter"/>
      <w:lvlText w:val="%2)"/>
      <w:lvlJc w:val="left"/>
      <w:pPr>
        <w:ind w:left="1440" w:hanging="420"/>
      </w:pPr>
      <w:rPr>
        <w:rFonts w:cs="Times New Roman"/>
      </w:rPr>
    </w:lvl>
    <w:lvl w:ilvl="2" w:tplc="0409001B" w:tentative="1">
      <w:start w:val="1"/>
      <w:numFmt w:val="lowerRoman"/>
      <w:lvlText w:val="%3."/>
      <w:lvlJc w:val="righ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9" w:tentative="1">
      <w:start w:val="1"/>
      <w:numFmt w:val="lowerLetter"/>
      <w:lvlText w:val="%5)"/>
      <w:lvlJc w:val="left"/>
      <w:pPr>
        <w:ind w:left="2700" w:hanging="420"/>
      </w:pPr>
      <w:rPr>
        <w:rFonts w:cs="Times New Roman"/>
      </w:rPr>
    </w:lvl>
    <w:lvl w:ilvl="5" w:tplc="0409001B" w:tentative="1">
      <w:start w:val="1"/>
      <w:numFmt w:val="lowerRoman"/>
      <w:lvlText w:val="%6."/>
      <w:lvlJc w:val="righ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9" w:tentative="1">
      <w:start w:val="1"/>
      <w:numFmt w:val="lowerLetter"/>
      <w:lvlText w:val="%8)"/>
      <w:lvlJc w:val="left"/>
      <w:pPr>
        <w:ind w:left="3960" w:hanging="420"/>
      </w:pPr>
      <w:rPr>
        <w:rFonts w:cs="Times New Roman"/>
      </w:rPr>
    </w:lvl>
    <w:lvl w:ilvl="8" w:tplc="0409001B" w:tentative="1">
      <w:start w:val="1"/>
      <w:numFmt w:val="lowerRoman"/>
      <w:lvlText w:val="%9."/>
      <w:lvlJc w:val="right"/>
      <w:pPr>
        <w:ind w:left="4380" w:hanging="420"/>
      </w:pPr>
      <w:rPr>
        <w:rFonts w:cs="Times New Roman"/>
      </w:rPr>
    </w:lvl>
  </w:abstractNum>
  <w:abstractNum w:abstractNumId="2">
    <w:nsid w:val="7E7D58AE"/>
    <w:multiLevelType w:val="hybridMultilevel"/>
    <w:tmpl w:val="67B638A2"/>
    <w:lvl w:ilvl="0" w:tplc="F9723AB4">
      <w:start w:val="1"/>
      <w:numFmt w:val="japaneseCounting"/>
      <w:lvlText w:val="第%1章"/>
      <w:lvlJc w:val="left"/>
      <w:pPr>
        <w:ind w:left="1080" w:hanging="108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6415"/>
    <w:rsid w:val="0001764C"/>
    <w:rsid w:val="00021D51"/>
    <w:rsid w:val="00025F3F"/>
    <w:rsid w:val="00044940"/>
    <w:rsid w:val="00050EB7"/>
    <w:rsid w:val="000623E9"/>
    <w:rsid w:val="00091C93"/>
    <w:rsid w:val="000A6019"/>
    <w:rsid w:val="000C3120"/>
    <w:rsid w:val="000D574D"/>
    <w:rsid w:val="000F771B"/>
    <w:rsid w:val="00156F78"/>
    <w:rsid w:val="00194C2D"/>
    <w:rsid w:val="00197983"/>
    <w:rsid w:val="001B4359"/>
    <w:rsid w:val="001C6452"/>
    <w:rsid w:val="001E3D20"/>
    <w:rsid w:val="001E68A9"/>
    <w:rsid w:val="00200DD6"/>
    <w:rsid w:val="00212518"/>
    <w:rsid w:val="002230A9"/>
    <w:rsid w:val="00274F86"/>
    <w:rsid w:val="002753F0"/>
    <w:rsid w:val="00276677"/>
    <w:rsid w:val="00281424"/>
    <w:rsid w:val="00296BF3"/>
    <w:rsid w:val="002C15BD"/>
    <w:rsid w:val="002D0CF7"/>
    <w:rsid w:val="002D53C4"/>
    <w:rsid w:val="002E43DC"/>
    <w:rsid w:val="00312EFE"/>
    <w:rsid w:val="00313E16"/>
    <w:rsid w:val="00333717"/>
    <w:rsid w:val="00347CB7"/>
    <w:rsid w:val="00361DF5"/>
    <w:rsid w:val="003C514F"/>
    <w:rsid w:val="004129CE"/>
    <w:rsid w:val="00415065"/>
    <w:rsid w:val="004439B9"/>
    <w:rsid w:val="00446223"/>
    <w:rsid w:val="004669F6"/>
    <w:rsid w:val="00481965"/>
    <w:rsid w:val="004B4097"/>
    <w:rsid w:val="004F4C9F"/>
    <w:rsid w:val="00504B2A"/>
    <w:rsid w:val="005465AE"/>
    <w:rsid w:val="005770F4"/>
    <w:rsid w:val="005913C3"/>
    <w:rsid w:val="005A535B"/>
    <w:rsid w:val="00635645"/>
    <w:rsid w:val="00684DDD"/>
    <w:rsid w:val="00691B1A"/>
    <w:rsid w:val="006A7E64"/>
    <w:rsid w:val="006D0C48"/>
    <w:rsid w:val="00731E00"/>
    <w:rsid w:val="007B163D"/>
    <w:rsid w:val="007C193D"/>
    <w:rsid w:val="007F3864"/>
    <w:rsid w:val="00832ABA"/>
    <w:rsid w:val="00882556"/>
    <w:rsid w:val="00891D1D"/>
    <w:rsid w:val="00894F0F"/>
    <w:rsid w:val="008A169F"/>
    <w:rsid w:val="00906415"/>
    <w:rsid w:val="0094270F"/>
    <w:rsid w:val="009A2067"/>
    <w:rsid w:val="009C1A8F"/>
    <w:rsid w:val="009C6E02"/>
    <w:rsid w:val="009D16C3"/>
    <w:rsid w:val="009D7523"/>
    <w:rsid w:val="00A00F6F"/>
    <w:rsid w:val="00A325F7"/>
    <w:rsid w:val="00A35302"/>
    <w:rsid w:val="00A713CA"/>
    <w:rsid w:val="00A814BE"/>
    <w:rsid w:val="00AC79EE"/>
    <w:rsid w:val="00AD222E"/>
    <w:rsid w:val="00B549C2"/>
    <w:rsid w:val="00B726CD"/>
    <w:rsid w:val="00BC2E66"/>
    <w:rsid w:val="00C2170B"/>
    <w:rsid w:val="00C32EE2"/>
    <w:rsid w:val="00C746DB"/>
    <w:rsid w:val="00C77BA7"/>
    <w:rsid w:val="00C85A7B"/>
    <w:rsid w:val="00C956AB"/>
    <w:rsid w:val="00CC1670"/>
    <w:rsid w:val="00CD4181"/>
    <w:rsid w:val="00CE66D2"/>
    <w:rsid w:val="00D400E0"/>
    <w:rsid w:val="00D81276"/>
    <w:rsid w:val="00D94362"/>
    <w:rsid w:val="00DF41A9"/>
    <w:rsid w:val="00E11E82"/>
    <w:rsid w:val="00E33C23"/>
    <w:rsid w:val="00E3445A"/>
    <w:rsid w:val="00E5475E"/>
    <w:rsid w:val="00E756B2"/>
    <w:rsid w:val="00E87F85"/>
    <w:rsid w:val="00EE0EA9"/>
    <w:rsid w:val="00F21FB8"/>
    <w:rsid w:val="00F30FFD"/>
    <w:rsid w:val="00F539D8"/>
    <w:rsid w:val="00F8033C"/>
    <w:rsid w:val="00F91C0B"/>
    <w:rsid w:val="00F961F5"/>
    <w:rsid w:val="00F96C02"/>
    <w:rsid w:val="00FF293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D51"/>
    <w:pPr>
      <w:widowControl w:val="0"/>
      <w:jc w:val="both"/>
    </w:pPr>
  </w:style>
  <w:style w:type="paragraph" w:styleId="Heading3">
    <w:name w:val="heading 3"/>
    <w:basedOn w:val="Normal"/>
    <w:link w:val="Heading3Char"/>
    <w:uiPriority w:val="99"/>
    <w:qFormat/>
    <w:rsid w:val="00906415"/>
    <w:pPr>
      <w:widowControl/>
      <w:spacing w:before="100" w:beforeAutospacing="1" w:after="100" w:afterAutospacing="1"/>
      <w:jc w:val="left"/>
      <w:outlineLvl w:val="2"/>
    </w:pPr>
    <w:rPr>
      <w:rFonts w:ascii="宋体" w:hAnsi="宋体" w:cs="宋体"/>
      <w:b/>
      <w:bCs/>
      <w:kern w:val="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906415"/>
    <w:rPr>
      <w:rFonts w:ascii="宋体" w:eastAsia="宋体" w:hAnsi="宋体" w:cs="宋体"/>
      <w:b/>
      <w:bCs/>
      <w:kern w:val="0"/>
      <w:sz w:val="24"/>
      <w:szCs w:val="24"/>
    </w:rPr>
  </w:style>
  <w:style w:type="paragraph" w:styleId="Header">
    <w:name w:val="header"/>
    <w:basedOn w:val="Normal"/>
    <w:link w:val="HeaderChar"/>
    <w:uiPriority w:val="99"/>
    <w:rsid w:val="0090641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906415"/>
    <w:rPr>
      <w:rFonts w:cs="Times New Roman"/>
      <w:sz w:val="18"/>
      <w:szCs w:val="18"/>
    </w:rPr>
  </w:style>
  <w:style w:type="paragraph" w:styleId="Footer">
    <w:name w:val="footer"/>
    <w:basedOn w:val="Normal"/>
    <w:link w:val="FooterChar"/>
    <w:uiPriority w:val="99"/>
    <w:rsid w:val="0090641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906415"/>
    <w:rPr>
      <w:rFonts w:cs="Times New Roman"/>
      <w:sz w:val="18"/>
      <w:szCs w:val="18"/>
    </w:rPr>
  </w:style>
  <w:style w:type="character" w:customStyle="1" w:styleId="headline-content4">
    <w:name w:val="headline-content4"/>
    <w:basedOn w:val="DefaultParagraphFont"/>
    <w:uiPriority w:val="99"/>
    <w:rsid w:val="00906415"/>
    <w:rPr>
      <w:rFonts w:cs="Times New Roman"/>
    </w:rPr>
  </w:style>
  <w:style w:type="character" w:styleId="Hyperlink">
    <w:name w:val="Hyperlink"/>
    <w:basedOn w:val="DefaultParagraphFont"/>
    <w:uiPriority w:val="99"/>
    <w:semiHidden/>
    <w:rsid w:val="00906415"/>
    <w:rPr>
      <w:rFonts w:cs="Times New Roman"/>
      <w:color w:val="0000FF"/>
      <w:u w:val="single"/>
    </w:rPr>
  </w:style>
  <w:style w:type="paragraph" w:styleId="ListParagraph">
    <w:name w:val="List Paragraph"/>
    <w:basedOn w:val="Normal"/>
    <w:uiPriority w:val="99"/>
    <w:qFormat/>
    <w:rsid w:val="00882556"/>
    <w:pPr>
      <w:ind w:firstLineChars="200" w:firstLine="420"/>
    </w:pPr>
  </w:style>
  <w:style w:type="paragraph" w:styleId="BalloonText">
    <w:name w:val="Balloon Text"/>
    <w:basedOn w:val="Normal"/>
    <w:link w:val="BalloonTextChar"/>
    <w:uiPriority w:val="99"/>
    <w:semiHidden/>
    <w:rsid w:val="00882556"/>
    <w:rPr>
      <w:sz w:val="18"/>
      <w:szCs w:val="18"/>
    </w:rPr>
  </w:style>
  <w:style w:type="character" w:customStyle="1" w:styleId="BalloonTextChar">
    <w:name w:val="Balloon Text Char"/>
    <w:basedOn w:val="DefaultParagraphFont"/>
    <w:link w:val="BalloonText"/>
    <w:uiPriority w:val="99"/>
    <w:semiHidden/>
    <w:locked/>
    <w:rsid w:val="00882556"/>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1965766496">
      <w:marLeft w:val="0"/>
      <w:marRight w:val="0"/>
      <w:marTop w:val="0"/>
      <w:marBottom w:val="0"/>
      <w:divBdr>
        <w:top w:val="none" w:sz="0" w:space="0" w:color="auto"/>
        <w:left w:val="none" w:sz="0" w:space="0" w:color="auto"/>
        <w:bottom w:val="none" w:sz="0" w:space="0" w:color="auto"/>
        <w:right w:val="none" w:sz="0" w:space="0" w:color="auto"/>
      </w:divBdr>
      <w:divsChild>
        <w:div w:id="1965766510">
          <w:marLeft w:val="0"/>
          <w:marRight w:val="0"/>
          <w:marTop w:val="0"/>
          <w:marBottom w:val="0"/>
          <w:divBdr>
            <w:top w:val="none" w:sz="0" w:space="0" w:color="auto"/>
            <w:left w:val="none" w:sz="0" w:space="0" w:color="auto"/>
            <w:bottom w:val="none" w:sz="0" w:space="0" w:color="auto"/>
            <w:right w:val="none" w:sz="0" w:space="0" w:color="auto"/>
          </w:divBdr>
          <w:divsChild>
            <w:div w:id="1965766437">
              <w:marLeft w:val="0"/>
              <w:marRight w:val="0"/>
              <w:marTop w:val="0"/>
              <w:marBottom w:val="0"/>
              <w:divBdr>
                <w:top w:val="none" w:sz="0" w:space="0" w:color="auto"/>
                <w:left w:val="none" w:sz="0" w:space="0" w:color="auto"/>
                <w:bottom w:val="none" w:sz="0" w:space="0" w:color="auto"/>
                <w:right w:val="none" w:sz="0" w:space="0" w:color="auto"/>
              </w:divBdr>
              <w:divsChild>
                <w:div w:id="1965766595">
                  <w:marLeft w:val="0"/>
                  <w:marRight w:val="0"/>
                  <w:marTop w:val="0"/>
                  <w:marBottom w:val="0"/>
                  <w:divBdr>
                    <w:top w:val="single" w:sz="6" w:space="0" w:color="E5E5E5"/>
                    <w:left w:val="single" w:sz="6" w:space="0" w:color="E5E5E5"/>
                    <w:bottom w:val="single" w:sz="6" w:space="0" w:color="E5E5E5"/>
                    <w:right w:val="single" w:sz="6" w:space="0" w:color="E5E5E5"/>
                  </w:divBdr>
                  <w:divsChild>
                    <w:div w:id="1965766533">
                      <w:marLeft w:val="0"/>
                      <w:marRight w:val="0"/>
                      <w:marTop w:val="0"/>
                      <w:marBottom w:val="0"/>
                      <w:divBdr>
                        <w:top w:val="none" w:sz="0" w:space="0" w:color="auto"/>
                        <w:left w:val="none" w:sz="0" w:space="0" w:color="auto"/>
                        <w:bottom w:val="none" w:sz="0" w:space="0" w:color="auto"/>
                        <w:right w:val="none" w:sz="0" w:space="0" w:color="auto"/>
                      </w:divBdr>
                      <w:divsChild>
                        <w:div w:id="1965766609">
                          <w:marLeft w:val="0"/>
                          <w:marRight w:val="0"/>
                          <w:marTop w:val="0"/>
                          <w:marBottom w:val="0"/>
                          <w:divBdr>
                            <w:top w:val="none" w:sz="0" w:space="0" w:color="auto"/>
                            <w:left w:val="none" w:sz="0" w:space="0" w:color="auto"/>
                            <w:bottom w:val="none" w:sz="0" w:space="0" w:color="auto"/>
                            <w:right w:val="none" w:sz="0" w:space="0" w:color="auto"/>
                          </w:divBdr>
                          <w:divsChild>
                            <w:div w:id="1965766419">
                              <w:marLeft w:val="0"/>
                              <w:marRight w:val="0"/>
                              <w:marTop w:val="0"/>
                              <w:marBottom w:val="0"/>
                              <w:divBdr>
                                <w:top w:val="none" w:sz="0" w:space="0" w:color="auto"/>
                                <w:left w:val="none" w:sz="0" w:space="0" w:color="auto"/>
                                <w:bottom w:val="none" w:sz="0" w:space="0" w:color="auto"/>
                                <w:right w:val="none" w:sz="0" w:space="0" w:color="auto"/>
                              </w:divBdr>
                              <w:divsChild>
                                <w:div w:id="1965766456">
                                  <w:marLeft w:val="0"/>
                                  <w:marRight w:val="0"/>
                                  <w:marTop w:val="0"/>
                                  <w:marBottom w:val="0"/>
                                  <w:divBdr>
                                    <w:top w:val="none" w:sz="0" w:space="0" w:color="auto"/>
                                    <w:left w:val="none" w:sz="0" w:space="0" w:color="auto"/>
                                    <w:bottom w:val="none" w:sz="0" w:space="0" w:color="auto"/>
                                    <w:right w:val="none" w:sz="0" w:space="0" w:color="auto"/>
                                  </w:divBdr>
                                  <w:divsChild>
                                    <w:div w:id="1965766503">
                                      <w:marLeft w:val="0"/>
                                      <w:marRight w:val="0"/>
                                      <w:marTop w:val="0"/>
                                      <w:marBottom w:val="0"/>
                                      <w:divBdr>
                                        <w:top w:val="none" w:sz="0" w:space="0" w:color="auto"/>
                                        <w:left w:val="none" w:sz="0" w:space="0" w:color="auto"/>
                                        <w:bottom w:val="none" w:sz="0" w:space="0" w:color="auto"/>
                                        <w:right w:val="none" w:sz="0" w:space="0" w:color="auto"/>
                                      </w:divBdr>
                                      <w:divsChild>
                                        <w:div w:id="1965766319">
                                          <w:marLeft w:val="0"/>
                                          <w:marRight w:val="0"/>
                                          <w:marTop w:val="225"/>
                                          <w:marBottom w:val="75"/>
                                          <w:divBdr>
                                            <w:top w:val="none" w:sz="0" w:space="0" w:color="auto"/>
                                            <w:left w:val="none" w:sz="0" w:space="0" w:color="auto"/>
                                            <w:bottom w:val="none" w:sz="0" w:space="0" w:color="auto"/>
                                            <w:right w:val="none" w:sz="0" w:space="0" w:color="auto"/>
                                          </w:divBdr>
                                        </w:div>
                                        <w:div w:id="1965766320">
                                          <w:marLeft w:val="0"/>
                                          <w:marRight w:val="0"/>
                                          <w:marTop w:val="225"/>
                                          <w:marBottom w:val="75"/>
                                          <w:divBdr>
                                            <w:top w:val="none" w:sz="0" w:space="0" w:color="auto"/>
                                            <w:left w:val="none" w:sz="0" w:space="0" w:color="auto"/>
                                            <w:bottom w:val="none" w:sz="0" w:space="0" w:color="auto"/>
                                            <w:right w:val="none" w:sz="0" w:space="0" w:color="auto"/>
                                          </w:divBdr>
                                        </w:div>
                                        <w:div w:id="1965766321">
                                          <w:marLeft w:val="0"/>
                                          <w:marRight w:val="0"/>
                                          <w:marTop w:val="225"/>
                                          <w:marBottom w:val="75"/>
                                          <w:divBdr>
                                            <w:top w:val="none" w:sz="0" w:space="0" w:color="auto"/>
                                            <w:left w:val="none" w:sz="0" w:space="0" w:color="auto"/>
                                            <w:bottom w:val="none" w:sz="0" w:space="0" w:color="auto"/>
                                            <w:right w:val="none" w:sz="0" w:space="0" w:color="auto"/>
                                          </w:divBdr>
                                        </w:div>
                                        <w:div w:id="1965766322">
                                          <w:marLeft w:val="0"/>
                                          <w:marRight w:val="0"/>
                                          <w:marTop w:val="225"/>
                                          <w:marBottom w:val="75"/>
                                          <w:divBdr>
                                            <w:top w:val="none" w:sz="0" w:space="0" w:color="auto"/>
                                            <w:left w:val="none" w:sz="0" w:space="0" w:color="auto"/>
                                            <w:bottom w:val="none" w:sz="0" w:space="0" w:color="auto"/>
                                            <w:right w:val="none" w:sz="0" w:space="0" w:color="auto"/>
                                          </w:divBdr>
                                        </w:div>
                                        <w:div w:id="1965766323">
                                          <w:marLeft w:val="0"/>
                                          <w:marRight w:val="0"/>
                                          <w:marTop w:val="225"/>
                                          <w:marBottom w:val="75"/>
                                          <w:divBdr>
                                            <w:top w:val="none" w:sz="0" w:space="0" w:color="auto"/>
                                            <w:left w:val="none" w:sz="0" w:space="0" w:color="auto"/>
                                            <w:bottom w:val="none" w:sz="0" w:space="0" w:color="auto"/>
                                            <w:right w:val="none" w:sz="0" w:space="0" w:color="auto"/>
                                          </w:divBdr>
                                        </w:div>
                                        <w:div w:id="1965766324">
                                          <w:marLeft w:val="0"/>
                                          <w:marRight w:val="0"/>
                                          <w:marTop w:val="225"/>
                                          <w:marBottom w:val="75"/>
                                          <w:divBdr>
                                            <w:top w:val="none" w:sz="0" w:space="0" w:color="auto"/>
                                            <w:left w:val="none" w:sz="0" w:space="0" w:color="auto"/>
                                            <w:bottom w:val="none" w:sz="0" w:space="0" w:color="auto"/>
                                            <w:right w:val="none" w:sz="0" w:space="0" w:color="auto"/>
                                          </w:divBdr>
                                        </w:div>
                                        <w:div w:id="1965766325">
                                          <w:marLeft w:val="0"/>
                                          <w:marRight w:val="0"/>
                                          <w:marTop w:val="225"/>
                                          <w:marBottom w:val="75"/>
                                          <w:divBdr>
                                            <w:top w:val="none" w:sz="0" w:space="0" w:color="auto"/>
                                            <w:left w:val="none" w:sz="0" w:space="0" w:color="auto"/>
                                            <w:bottom w:val="none" w:sz="0" w:space="0" w:color="auto"/>
                                            <w:right w:val="none" w:sz="0" w:space="0" w:color="auto"/>
                                          </w:divBdr>
                                        </w:div>
                                        <w:div w:id="1965766326">
                                          <w:marLeft w:val="0"/>
                                          <w:marRight w:val="0"/>
                                          <w:marTop w:val="225"/>
                                          <w:marBottom w:val="75"/>
                                          <w:divBdr>
                                            <w:top w:val="none" w:sz="0" w:space="0" w:color="auto"/>
                                            <w:left w:val="none" w:sz="0" w:space="0" w:color="auto"/>
                                            <w:bottom w:val="none" w:sz="0" w:space="0" w:color="auto"/>
                                            <w:right w:val="none" w:sz="0" w:space="0" w:color="auto"/>
                                          </w:divBdr>
                                        </w:div>
                                        <w:div w:id="1965766327">
                                          <w:marLeft w:val="0"/>
                                          <w:marRight w:val="0"/>
                                          <w:marTop w:val="225"/>
                                          <w:marBottom w:val="75"/>
                                          <w:divBdr>
                                            <w:top w:val="none" w:sz="0" w:space="0" w:color="auto"/>
                                            <w:left w:val="none" w:sz="0" w:space="0" w:color="auto"/>
                                            <w:bottom w:val="none" w:sz="0" w:space="0" w:color="auto"/>
                                            <w:right w:val="none" w:sz="0" w:space="0" w:color="auto"/>
                                          </w:divBdr>
                                        </w:div>
                                        <w:div w:id="1965766328">
                                          <w:marLeft w:val="0"/>
                                          <w:marRight w:val="0"/>
                                          <w:marTop w:val="225"/>
                                          <w:marBottom w:val="75"/>
                                          <w:divBdr>
                                            <w:top w:val="none" w:sz="0" w:space="0" w:color="auto"/>
                                            <w:left w:val="none" w:sz="0" w:space="0" w:color="auto"/>
                                            <w:bottom w:val="none" w:sz="0" w:space="0" w:color="auto"/>
                                            <w:right w:val="none" w:sz="0" w:space="0" w:color="auto"/>
                                          </w:divBdr>
                                        </w:div>
                                        <w:div w:id="1965766329">
                                          <w:marLeft w:val="0"/>
                                          <w:marRight w:val="0"/>
                                          <w:marTop w:val="225"/>
                                          <w:marBottom w:val="75"/>
                                          <w:divBdr>
                                            <w:top w:val="none" w:sz="0" w:space="0" w:color="auto"/>
                                            <w:left w:val="none" w:sz="0" w:space="0" w:color="auto"/>
                                            <w:bottom w:val="none" w:sz="0" w:space="0" w:color="auto"/>
                                            <w:right w:val="none" w:sz="0" w:space="0" w:color="auto"/>
                                          </w:divBdr>
                                        </w:div>
                                        <w:div w:id="1965766330">
                                          <w:marLeft w:val="0"/>
                                          <w:marRight w:val="0"/>
                                          <w:marTop w:val="225"/>
                                          <w:marBottom w:val="75"/>
                                          <w:divBdr>
                                            <w:top w:val="none" w:sz="0" w:space="0" w:color="auto"/>
                                            <w:left w:val="none" w:sz="0" w:space="0" w:color="auto"/>
                                            <w:bottom w:val="none" w:sz="0" w:space="0" w:color="auto"/>
                                            <w:right w:val="none" w:sz="0" w:space="0" w:color="auto"/>
                                          </w:divBdr>
                                        </w:div>
                                        <w:div w:id="1965766331">
                                          <w:marLeft w:val="0"/>
                                          <w:marRight w:val="0"/>
                                          <w:marTop w:val="225"/>
                                          <w:marBottom w:val="75"/>
                                          <w:divBdr>
                                            <w:top w:val="none" w:sz="0" w:space="0" w:color="auto"/>
                                            <w:left w:val="none" w:sz="0" w:space="0" w:color="auto"/>
                                            <w:bottom w:val="none" w:sz="0" w:space="0" w:color="auto"/>
                                            <w:right w:val="none" w:sz="0" w:space="0" w:color="auto"/>
                                          </w:divBdr>
                                        </w:div>
                                        <w:div w:id="1965766332">
                                          <w:marLeft w:val="0"/>
                                          <w:marRight w:val="0"/>
                                          <w:marTop w:val="225"/>
                                          <w:marBottom w:val="75"/>
                                          <w:divBdr>
                                            <w:top w:val="none" w:sz="0" w:space="0" w:color="auto"/>
                                            <w:left w:val="none" w:sz="0" w:space="0" w:color="auto"/>
                                            <w:bottom w:val="none" w:sz="0" w:space="0" w:color="auto"/>
                                            <w:right w:val="none" w:sz="0" w:space="0" w:color="auto"/>
                                          </w:divBdr>
                                        </w:div>
                                        <w:div w:id="1965766333">
                                          <w:marLeft w:val="0"/>
                                          <w:marRight w:val="0"/>
                                          <w:marTop w:val="225"/>
                                          <w:marBottom w:val="75"/>
                                          <w:divBdr>
                                            <w:top w:val="none" w:sz="0" w:space="0" w:color="auto"/>
                                            <w:left w:val="none" w:sz="0" w:space="0" w:color="auto"/>
                                            <w:bottom w:val="none" w:sz="0" w:space="0" w:color="auto"/>
                                            <w:right w:val="none" w:sz="0" w:space="0" w:color="auto"/>
                                          </w:divBdr>
                                        </w:div>
                                        <w:div w:id="1965766334">
                                          <w:marLeft w:val="0"/>
                                          <w:marRight w:val="0"/>
                                          <w:marTop w:val="225"/>
                                          <w:marBottom w:val="75"/>
                                          <w:divBdr>
                                            <w:top w:val="none" w:sz="0" w:space="0" w:color="auto"/>
                                            <w:left w:val="none" w:sz="0" w:space="0" w:color="auto"/>
                                            <w:bottom w:val="none" w:sz="0" w:space="0" w:color="auto"/>
                                            <w:right w:val="none" w:sz="0" w:space="0" w:color="auto"/>
                                          </w:divBdr>
                                        </w:div>
                                        <w:div w:id="1965766335">
                                          <w:marLeft w:val="0"/>
                                          <w:marRight w:val="0"/>
                                          <w:marTop w:val="225"/>
                                          <w:marBottom w:val="75"/>
                                          <w:divBdr>
                                            <w:top w:val="none" w:sz="0" w:space="0" w:color="auto"/>
                                            <w:left w:val="none" w:sz="0" w:space="0" w:color="auto"/>
                                            <w:bottom w:val="none" w:sz="0" w:space="0" w:color="auto"/>
                                            <w:right w:val="none" w:sz="0" w:space="0" w:color="auto"/>
                                          </w:divBdr>
                                        </w:div>
                                        <w:div w:id="1965766336">
                                          <w:marLeft w:val="0"/>
                                          <w:marRight w:val="0"/>
                                          <w:marTop w:val="225"/>
                                          <w:marBottom w:val="75"/>
                                          <w:divBdr>
                                            <w:top w:val="none" w:sz="0" w:space="0" w:color="auto"/>
                                            <w:left w:val="none" w:sz="0" w:space="0" w:color="auto"/>
                                            <w:bottom w:val="none" w:sz="0" w:space="0" w:color="auto"/>
                                            <w:right w:val="none" w:sz="0" w:space="0" w:color="auto"/>
                                          </w:divBdr>
                                        </w:div>
                                        <w:div w:id="1965766337">
                                          <w:marLeft w:val="0"/>
                                          <w:marRight w:val="0"/>
                                          <w:marTop w:val="225"/>
                                          <w:marBottom w:val="75"/>
                                          <w:divBdr>
                                            <w:top w:val="none" w:sz="0" w:space="0" w:color="auto"/>
                                            <w:left w:val="none" w:sz="0" w:space="0" w:color="auto"/>
                                            <w:bottom w:val="none" w:sz="0" w:space="0" w:color="auto"/>
                                            <w:right w:val="none" w:sz="0" w:space="0" w:color="auto"/>
                                          </w:divBdr>
                                        </w:div>
                                        <w:div w:id="1965766338">
                                          <w:marLeft w:val="0"/>
                                          <w:marRight w:val="0"/>
                                          <w:marTop w:val="225"/>
                                          <w:marBottom w:val="75"/>
                                          <w:divBdr>
                                            <w:top w:val="none" w:sz="0" w:space="0" w:color="auto"/>
                                            <w:left w:val="none" w:sz="0" w:space="0" w:color="auto"/>
                                            <w:bottom w:val="none" w:sz="0" w:space="0" w:color="auto"/>
                                            <w:right w:val="none" w:sz="0" w:space="0" w:color="auto"/>
                                          </w:divBdr>
                                        </w:div>
                                        <w:div w:id="1965766339">
                                          <w:marLeft w:val="0"/>
                                          <w:marRight w:val="0"/>
                                          <w:marTop w:val="225"/>
                                          <w:marBottom w:val="75"/>
                                          <w:divBdr>
                                            <w:top w:val="none" w:sz="0" w:space="0" w:color="auto"/>
                                            <w:left w:val="none" w:sz="0" w:space="0" w:color="auto"/>
                                            <w:bottom w:val="none" w:sz="0" w:space="0" w:color="auto"/>
                                            <w:right w:val="none" w:sz="0" w:space="0" w:color="auto"/>
                                          </w:divBdr>
                                        </w:div>
                                        <w:div w:id="1965766340">
                                          <w:marLeft w:val="0"/>
                                          <w:marRight w:val="0"/>
                                          <w:marTop w:val="225"/>
                                          <w:marBottom w:val="75"/>
                                          <w:divBdr>
                                            <w:top w:val="none" w:sz="0" w:space="0" w:color="auto"/>
                                            <w:left w:val="none" w:sz="0" w:space="0" w:color="auto"/>
                                            <w:bottom w:val="none" w:sz="0" w:space="0" w:color="auto"/>
                                            <w:right w:val="none" w:sz="0" w:space="0" w:color="auto"/>
                                          </w:divBdr>
                                        </w:div>
                                        <w:div w:id="1965766341">
                                          <w:marLeft w:val="0"/>
                                          <w:marRight w:val="0"/>
                                          <w:marTop w:val="225"/>
                                          <w:marBottom w:val="75"/>
                                          <w:divBdr>
                                            <w:top w:val="none" w:sz="0" w:space="0" w:color="auto"/>
                                            <w:left w:val="none" w:sz="0" w:space="0" w:color="auto"/>
                                            <w:bottom w:val="none" w:sz="0" w:space="0" w:color="auto"/>
                                            <w:right w:val="none" w:sz="0" w:space="0" w:color="auto"/>
                                          </w:divBdr>
                                        </w:div>
                                        <w:div w:id="1965766342">
                                          <w:marLeft w:val="0"/>
                                          <w:marRight w:val="0"/>
                                          <w:marTop w:val="225"/>
                                          <w:marBottom w:val="75"/>
                                          <w:divBdr>
                                            <w:top w:val="none" w:sz="0" w:space="0" w:color="auto"/>
                                            <w:left w:val="none" w:sz="0" w:space="0" w:color="auto"/>
                                            <w:bottom w:val="none" w:sz="0" w:space="0" w:color="auto"/>
                                            <w:right w:val="none" w:sz="0" w:space="0" w:color="auto"/>
                                          </w:divBdr>
                                        </w:div>
                                        <w:div w:id="1965766343">
                                          <w:marLeft w:val="0"/>
                                          <w:marRight w:val="0"/>
                                          <w:marTop w:val="225"/>
                                          <w:marBottom w:val="75"/>
                                          <w:divBdr>
                                            <w:top w:val="none" w:sz="0" w:space="0" w:color="auto"/>
                                            <w:left w:val="none" w:sz="0" w:space="0" w:color="auto"/>
                                            <w:bottom w:val="none" w:sz="0" w:space="0" w:color="auto"/>
                                            <w:right w:val="none" w:sz="0" w:space="0" w:color="auto"/>
                                          </w:divBdr>
                                        </w:div>
                                        <w:div w:id="1965766344">
                                          <w:marLeft w:val="0"/>
                                          <w:marRight w:val="0"/>
                                          <w:marTop w:val="225"/>
                                          <w:marBottom w:val="75"/>
                                          <w:divBdr>
                                            <w:top w:val="none" w:sz="0" w:space="0" w:color="auto"/>
                                            <w:left w:val="none" w:sz="0" w:space="0" w:color="auto"/>
                                            <w:bottom w:val="none" w:sz="0" w:space="0" w:color="auto"/>
                                            <w:right w:val="none" w:sz="0" w:space="0" w:color="auto"/>
                                          </w:divBdr>
                                        </w:div>
                                        <w:div w:id="1965766345">
                                          <w:marLeft w:val="0"/>
                                          <w:marRight w:val="0"/>
                                          <w:marTop w:val="225"/>
                                          <w:marBottom w:val="75"/>
                                          <w:divBdr>
                                            <w:top w:val="none" w:sz="0" w:space="0" w:color="auto"/>
                                            <w:left w:val="none" w:sz="0" w:space="0" w:color="auto"/>
                                            <w:bottom w:val="none" w:sz="0" w:space="0" w:color="auto"/>
                                            <w:right w:val="none" w:sz="0" w:space="0" w:color="auto"/>
                                          </w:divBdr>
                                        </w:div>
                                        <w:div w:id="1965766346">
                                          <w:marLeft w:val="0"/>
                                          <w:marRight w:val="0"/>
                                          <w:marTop w:val="225"/>
                                          <w:marBottom w:val="75"/>
                                          <w:divBdr>
                                            <w:top w:val="none" w:sz="0" w:space="0" w:color="auto"/>
                                            <w:left w:val="none" w:sz="0" w:space="0" w:color="auto"/>
                                            <w:bottom w:val="none" w:sz="0" w:space="0" w:color="auto"/>
                                            <w:right w:val="none" w:sz="0" w:space="0" w:color="auto"/>
                                          </w:divBdr>
                                        </w:div>
                                        <w:div w:id="1965766347">
                                          <w:marLeft w:val="0"/>
                                          <w:marRight w:val="0"/>
                                          <w:marTop w:val="225"/>
                                          <w:marBottom w:val="75"/>
                                          <w:divBdr>
                                            <w:top w:val="none" w:sz="0" w:space="0" w:color="auto"/>
                                            <w:left w:val="none" w:sz="0" w:space="0" w:color="auto"/>
                                            <w:bottom w:val="none" w:sz="0" w:space="0" w:color="auto"/>
                                            <w:right w:val="none" w:sz="0" w:space="0" w:color="auto"/>
                                          </w:divBdr>
                                        </w:div>
                                        <w:div w:id="1965766348">
                                          <w:marLeft w:val="0"/>
                                          <w:marRight w:val="0"/>
                                          <w:marTop w:val="225"/>
                                          <w:marBottom w:val="75"/>
                                          <w:divBdr>
                                            <w:top w:val="none" w:sz="0" w:space="0" w:color="auto"/>
                                            <w:left w:val="none" w:sz="0" w:space="0" w:color="auto"/>
                                            <w:bottom w:val="none" w:sz="0" w:space="0" w:color="auto"/>
                                            <w:right w:val="none" w:sz="0" w:space="0" w:color="auto"/>
                                          </w:divBdr>
                                        </w:div>
                                        <w:div w:id="1965766349">
                                          <w:marLeft w:val="0"/>
                                          <w:marRight w:val="0"/>
                                          <w:marTop w:val="225"/>
                                          <w:marBottom w:val="75"/>
                                          <w:divBdr>
                                            <w:top w:val="none" w:sz="0" w:space="0" w:color="auto"/>
                                            <w:left w:val="none" w:sz="0" w:space="0" w:color="auto"/>
                                            <w:bottom w:val="none" w:sz="0" w:space="0" w:color="auto"/>
                                            <w:right w:val="none" w:sz="0" w:space="0" w:color="auto"/>
                                          </w:divBdr>
                                        </w:div>
                                        <w:div w:id="1965766350">
                                          <w:marLeft w:val="0"/>
                                          <w:marRight w:val="0"/>
                                          <w:marTop w:val="225"/>
                                          <w:marBottom w:val="75"/>
                                          <w:divBdr>
                                            <w:top w:val="none" w:sz="0" w:space="0" w:color="auto"/>
                                            <w:left w:val="none" w:sz="0" w:space="0" w:color="auto"/>
                                            <w:bottom w:val="none" w:sz="0" w:space="0" w:color="auto"/>
                                            <w:right w:val="none" w:sz="0" w:space="0" w:color="auto"/>
                                          </w:divBdr>
                                        </w:div>
                                        <w:div w:id="1965766351">
                                          <w:marLeft w:val="0"/>
                                          <w:marRight w:val="0"/>
                                          <w:marTop w:val="225"/>
                                          <w:marBottom w:val="75"/>
                                          <w:divBdr>
                                            <w:top w:val="none" w:sz="0" w:space="0" w:color="auto"/>
                                            <w:left w:val="none" w:sz="0" w:space="0" w:color="auto"/>
                                            <w:bottom w:val="none" w:sz="0" w:space="0" w:color="auto"/>
                                            <w:right w:val="none" w:sz="0" w:space="0" w:color="auto"/>
                                          </w:divBdr>
                                        </w:div>
                                        <w:div w:id="1965766352">
                                          <w:marLeft w:val="0"/>
                                          <w:marRight w:val="0"/>
                                          <w:marTop w:val="225"/>
                                          <w:marBottom w:val="75"/>
                                          <w:divBdr>
                                            <w:top w:val="none" w:sz="0" w:space="0" w:color="auto"/>
                                            <w:left w:val="none" w:sz="0" w:space="0" w:color="auto"/>
                                            <w:bottom w:val="none" w:sz="0" w:space="0" w:color="auto"/>
                                            <w:right w:val="none" w:sz="0" w:space="0" w:color="auto"/>
                                          </w:divBdr>
                                        </w:div>
                                        <w:div w:id="1965766353">
                                          <w:marLeft w:val="0"/>
                                          <w:marRight w:val="0"/>
                                          <w:marTop w:val="225"/>
                                          <w:marBottom w:val="75"/>
                                          <w:divBdr>
                                            <w:top w:val="none" w:sz="0" w:space="0" w:color="auto"/>
                                            <w:left w:val="none" w:sz="0" w:space="0" w:color="auto"/>
                                            <w:bottom w:val="none" w:sz="0" w:space="0" w:color="auto"/>
                                            <w:right w:val="none" w:sz="0" w:space="0" w:color="auto"/>
                                          </w:divBdr>
                                        </w:div>
                                        <w:div w:id="1965766354">
                                          <w:marLeft w:val="0"/>
                                          <w:marRight w:val="0"/>
                                          <w:marTop w:val="225"/>
                                          <w:marBottom w:val="75"/>
                                          <w:divBdr>
                                            <w:top w:val="none" w:sz="0" w:space="0" w:color="auto"/>
                                            <w:left w:val="none" w:sz="0" w:space="0" w:color="auto"/>
                                            <w:bottom w:val="none" w:sz="0" w:space="0" w:color="auto"/>
                                            <w:right w:val="none" w:sz="0" w:space="0" w:color="auto"/>
                                          </w:divBdr>
                                        </w:div>
                                        <w:div w:id="1965766355">
                                          <w:marLeft w:val="0"/>
                                          <w:marRight w:val="0"/>
                                          <w:marTop w:val="225"/>
                                          <w:marBottom w:val="75"/>
                                          <w:divBdr>
                                            <w:top w:val="none" w:sz="0" w:space="0" w:color="auto"/>
                                            <w:left w:val="none" w:sz="0" w:space="0" w:color="auto"/>
                                            <w:bottom w:val="none" w:sz="0" w:space="0" w:color="auto"/>
                                            <w:right w:val="none" w:sz="0" w:space="0" w:color="auto"/>
                                          </w:divBdr>
                                        </w:div>
                                        <w:div w:id="1965766356">
                                          <w:marLeft w:val="0"/>
                                          <w:marRight w:val="0"/>
                                          <w:marTop w:val="225"/>
                                          <w:marBottom w:val="75"/>
                                          <w:divBdr>
                                            <w:top w:val="none" w:sz="0" w:space="0" w:color="auto"/>
                                            <w:left w:val="none" w:sz="0" w:space="0" w:color="auto"/>
                                            <w:bottom w:val="none" w:sz="0" w:space="0" w:color="auto"/>
                                            <w:right w:val="none" w:sz="0" w:space="0" w:color="auto"/>
                                          </w:divBdr>
                                        </w:div>
                                        <w:div w:id="1965766357">
                                          <w:marLeft w:val="0"/>
                                          <w:marRight w:val="0"/>
                                          <w:marTop w:val="225"/>
                                          <w:marBottom w:val="75"/>
                                          <w:divBdr>
                                            <w:top w:val="none" w:sz="0" w:space="0" w:color="auto"/>
                                            <w:left w:val="none" w:sz="0" w:space="0" w:color="auto"/>
                                            <w:bottom w:val="none" w:sz="0" w:space="0" w:color="auto"/>
                                            <w:right w:val="none" w:sz="0" w:space="0" w:color="auto"/>
                                          </w:divBdr>
                                        </w:div>
                                        <w:div w:id="1965766358">
                                          <w:marLeft w:val="0"/>
                                          <w:marRight w:val="0"/>
                                          <w:marTop w:val="225"/>
                                          <w:marBottom w:val="75"/>
                                          <w:divBdr>
                                            <w:top w:val="none" w:sz="0" w:space="0" w:color="auto"/>
                                            <w:left w:val="none" w:sz="0" w:space="0" w:color="auto"/>
                                            <w:bottom w:val="none" w:sz="0" w:space="0" w:color="auto"/>
                                            <w:right w:val="none" w:sz="0" w:space="0" w:color="auto"/>
                                          </w:divBdr>
                                        </w:div>
                                        <w:div w:id="1965766359">
                                          <w:marLeft w:val="0"/>
                                          <w:marRight w:val="0"/>
                                          <w:marTop w:val="225"/>
                                          <w:marBottom w:val="75"/>
                                          <w:divBdr>
                                            <w:top w:val="none" w:sz="0" w:space="0" w:color="auto"/>
                                            <w:left w:val="none" w:sz="0" w:space="0" w:color="auto"/>
                                            <w:bottom w:val="none" w:sz="0" w:space="0" w:color="auto"/>
                                            <w:right w:val="none" w:sz="0" w:space="0" w:color="auto"/>
                                          </w:divBdr>
                                        </w:div>
                                        <w:div w:id="1965766360">
                                          <w:marLeft w:val="0"/>
                                          <w:marRight w:val="0"/>
                                          <w:marTop w:val="225"/>
                                          <w:marBottom w:val="75"/>
                                          <w:divBdr>
                                            <w:top w:val="none" w:sz="0" w:space="0" w:color="auto"/>
                                            <w:left w:val="none" w:sz="0" w:space="0" w:color="auto"/>
                                            <w:bottom w:val="none" w:sz="0" w:space="0" w:color="auto"/>
                                            <w:right w:val="none" w:sz="0" w:space="0" w:color="auto"/>
                                          </w:divBdr>
                                        </w:div>
                                        <w:div w:id="1965766361">
                                          <w:marLeft w:val="0"/>
                                          <w:marRight w:val="0"/>
                                          <w:marTop w:val="225"/>
                                          <w:marBottom w:val="75"/>
                                          <w:divBdr>
                                            <w:top w:val="none" w:sz="0" w:space="0" w:color="auto"/>
                                            <w:left w:val="none" w:sz="0" w:space="0" w:color="auto"/>
                                            <w:bottom w:val="none" w:sz="0" w:space="0" w:color="auto"/>
                                            <w:right w:val="none" w:sz="0" w:space="0" w:color="auto"/>
                                          </w:divBdr>
                                        </w:div>
                                        <w:div w:id="1965766362">
                                          <w:marLeft w:val="0"/>
                                          <w:marRight w:val="0"/>
                                          <w:marTop w:val="225"/>
                                          <w:marBottom w:val="75"/>
                                          <w:divBdr>
                                            <w:top w:val="none" w:sz="0" w:space="0" w:color="auto"/>
                                            <w:left w:val="none" w:sz="0" w:space="0" w:color="auto"/>
                                            <w:bottom w:val="none" w:sz="0" w:space="0" w:color="auto"/>
                                            <w:right w:val="none" w:sz="0" w:space="0" w:color="auto"/>
                                          </w:divBdr>
                                        </w:div>
                                        <w:div w:id="1965766363">
                                          <w:marLeft w:val="0"/>
                                          <w:marRight w:val="0"/>
                                          <w:marTop w:val="225"/>
                                          <w:marBottom w:val="75"/>
                                          <w:divBdr>
                                            <w:top w:val="none" w:sz="0" w:space="0" w:color="auto"/>
                                            <w:left w:val="none" w:sz="0" w:space="0" w:color="auto"/>
                                            <w:bottom w:val="none" w:sz="0" w:space="0" w:color="auto"/>
                                            <w:right w:val="none" w:sz="0" w:space="0" w:color="auto"/>
                                          </w:divBdr>
                                        </w:div>
                                        <w:div w:id="1965766365">
                                          <w:marLeft w:val="0"/>
                                          <w:marRight w:val="0"/>
                                          <w:marTop w:val="225"/>
                                          <w:marBottom w:val="75"/>
                                          <w:divBdr>
                                            <w:top w:val="none" w:sz="0" w:space="0" w:color="auto"/>
                                            <w:left w:val="none" w:sz="0" w:space="0" w:color="auto"/>
                                            <w:bottom w:val="none" w:sz="0" w:space="0" w:color="auto"/>
                                            <w:right w:val="none" w:sz="0" w:space="0" w:color="auto"/>
                                          </w:divBdr>
                                        </w:div>
                                        <w:div w:id="1965766366">
                                          <w:marLeft w:val="0"/>
                                          <w:marRight w:val="0"/>
                                          <w:marTop w:val="225"/>
                                          <w:marBottom w:val="75"/>
                                          <w:divBdr>
                                            <w:top w:val="none" w:sz="0" w:space="0" w:color="auto"/>
                                            <w:left w:val="none" w:sz="0" w:space="0" w:color="auto"/>
                                            <w:bottom w:val="none" w:sz="0" w:space="0" w:color="auto"/>
                                            <w:right w:val="none" w:sz="0" w:space="0" w:color="auto"/>
                                          </w:divBdr>
                                        </w:div>
                                        <w:div w:id="1965766367">
                                          <w:marLeft w:val="0"/>
                                          <w:marRight w:val="0"/>
                                          <w:marTop w:val="225"/>
                                          <w:marBottom w:val="75"/>
                                          <w:divBdr>
                                            <w:top w:val="none" w:sz="0" w:space="0" w:color="auto"/>
                                            <w:left w:val="none" w:sz="0" w:space="0" w:color="auto"/>
                                            <w:bottom w:val="none" w:sz="0" w:space="0" w:color="auto"/>
                                            <w:right w:val="none" w:sz="0" w:space="0" w:color="auto"/>
                                          </w:divBdr>
                                        </w:div>
                                        <w:div w:id="1965766368">
                                          <w:marLeft w:val="0"/>
                                          <w:marRight w:val="0"/>
                                          <w:marTop w:val="225"/>
                                          <w:marBottom w:val="75"/>
                                          <w:divBdr>
                                            <w:top w:val="none" w:sz="0" w:space="0" w:color="auto"/>
                                            <w:left w:val="none" w:sz="0" w:space="0" w:color="auto"/>
                                            <w:bottom w:val="none" w:sz="0" w:space="0" w:color="auto"/>
                                            <w:right w:val="none" w:sz="0" w:space="0" w:color="auto"/>
                                          </w:divBdr>
                                        </w:div>
                                        <w:div w:id="1965766369">
                                          <w:marLeft w:val="0"/>
                                          <w:marRight w:val="0"/>
                                          <w:marTop w:val="225"/>
                                          <w:marBottom w:val="75"/>
                                          <w:divBdr>
                                            <w:top w:val="none" w:sz="0" w:space="0" w:color="auto"/>
                                            <w:left w:val="none" w:sz="0" w:space="0" w:color="auto"/>
                                            <w:bottom w:val="none" w:sz="0" w:space="0" w:color="auto"/>
                                            <w:right w:val="none" w:sz="0" w:space="0" w:color="auto"/>
                                          </w:divBdr>
                                        </w:div>
                                        <w:div w:id="1965766370">
                                          <w:marLeft w:val="0"/>
                                          <w:marRight w:val="0"/>
                                          <w:marTop w:val="225"/>
                                          <w:marBottom w:val="75"/>
                                          <w:divBdr>
                                            <w:top w:val="none" w:sz="0" w:space="0" w:color="auto"/>
                                            <w:left w:val="none" w:sz="0" w:space="0" w:color="auto"/>
                                            <w:bottom w:val="none" w:sz="0" w:space="0" w:color="auto"/>
                                            <w:right w:val="none" w:sz="0" w:space="0" w:color="auto"/>
                                          </w:divBdr>
                                        </w:div>
                                        <w:div w:id="1965766371">
                                          <w:marLeft w:val="0"/>
                                          <w:marRight w:val="0"/>
                                          <w:marTop w:val="225"/>
                                          <w:marBottom w:val="75"/>
                                          <w:divBdr>
                                            <w:top w:val="none" w:sz="0" w:space="0" w:color="auto"/>
                                            <w:left w:val="none" w:sz="0" w:space="0" w:color="auto"/>
                                            <w:bottom w:val="none" w:sz="0" w:space="0" w:color="auto"/>
                                            <w:right w:val="none" w:sz="0" w:space="0" w:color="auto"/>
                                          </w:divBdr>
                                        </w:div>
                                        <w:div w:id="1965766372">
                                          <w:marLeft w:val="0"/>
                                          <w:marRight w:val="0"/>
                                          <w:marTop w:val="225"/>
                                          <w:marBottom w:val="75"/>
                                          <w:divBdr>
                                            <w:top w:val="none" w:sz="0" w:space="0" w:color="auto"/>
                                            <w:left w:val="none" w:sz="0" w:space="0" w:color="auto"/>
                                            <w:bottom w:val="none" w:sz="0" w:space="0" w:color="auto"/>
                                            <w:right w:val="none" w:sz="0" w:space="0" w:color="auto"/>
                                          </w:divBdr>
                                        </w:div>
                                        <w:div w:id="1965766373">
                                          <w:marLeft w:val="0"/>
                                          <w:marRight w:val="0"/>
                                          <w:marTop w:val="225"/>
                                          <w:marBottom w:val="75"/>
                                          <w:divBdr>
                                            <w:top w:val="none" w:sz="0" w:space="0" w:color="auto"/>
                                            <w:left w:val="none" w:sz="0" w:space="0" w:color="auto"/>
                                            <w:bottom w:val="none" w:sz="0" w:space="0" w:color="auto"/>
                                            <w:right w:val="none" w:sz="0" w:space="0" w:color="auto"/>
                                          </w:divBdr>
                                        </w:div>
                                        <w:div w:id="1965766374">
                                          <w:marLeft w:val="0"/>
                                          <w:marRight w:val="0"/>
                                          <w:marTop w:val="225"/>
                                          <w:marBottom w:val="75"/>
                                          <w:divBdr>
                                            <w:top w:val="none" w:sz="0" w:space="0" w:color="auto"/>
                                            <w:left w:val="none" w:sz="0" w:space="0" w:color="auto"/>
                                            <w:bottom w:val="none" w:sz="0" w:space="0" w:color="auto"/>
                                            <w:right w:val="none" w:sz="0" w:space="0" w:color="auto"/>
                                          </w:divBdr>
                                        </w:div>
                                        <w:div w:id="1965766375">
                                          <w:marLeft w:val="0"/>
                                          <w:marRight w:val="0"/>
                                          <w:marTop w:val="225"/>
                                          <w:marBottom w:val="75"/>
                                          <w:divBdr>
                                            <w:top w:val="none" w:sz="0" w:space="0" w:color="auto"/>
                                            <w:left w:val="none" w:sz="0" w:space="0" w:color="auto"/>
                                            <w:bottom w:val="none" w:sz="0" w:space="0" w:color="auto"/>
                                            <w:right w:val="none" w:sz="0" w:space="0" w:color="auto"/>
                                          </w:divBdr>
                                        </w:div>
                                        <w:div w:id="1965766376">
                                          <w:marLeft w:val="0"/>
                                          <w:marRight w:val="0"/>
                                          <w:marTop w:val="225"/>
                                          <w:marBottom w:val="75"/>
                                          <w:divBdr>
                                            <w:top w:val="none" w:sz="0" w:space="0" w:color="auto"/>
                                            <w:left w:val="none" w:sz="0" w:space="0" w:color="auto"/>
                                            <w:bottom w:val="none" w:sz="0" w:space="0" w:color="auto"/>
                                            <w:right w:val="none" w:sz="0" w:space="0" w:color="auto"/>
                                          </w:divBdr>
                                        </w:div>
                                        <w:div w:id="1965766377">
                                          <w:marLeft w:val="0"/>
                                          <w:marRight w:val="0"/>
                                          <w:marTop w:val="225"/>
                                          <w:marBottom w:val="75"/>
                                          <w:divBdr>
                                            <w:top w:val="none" w:sz="0" w:space="0" w:color="auto"/>
                                            <w:left w:val="none" w:sz="0" w:space="0" w:color="auto"/>
                                            <w:bottom w:val="none" w:sz="0" w:space="0" w:color="auto"/>
                                            <w:right w:val="none" w:sz="0" w:space="0" w:color="auto"/>
                                          </w:divBdr>
                                        </w:div>
                                        <w:div w:id="1965766378">
                                          <w:marLeft w:val="0"/>
                                          <w:marRight w:val="0"/>
                                          <w:marTop w:val="225"/>
                                          <w:marBottom w:val="75"/>
                                          <w:divBdr>
                                            <w:top w:val="none" w:sz="0" w:space="0" w:color="auto"/>
                                            <w:left w:val="none" w:sz="0" w:space="0" w:color="auto"/>
                                            <w:bottom w:val="none" w:sz="0" w:space="0" w:color="auto"/>
                                            <w:right w:val="none" w:sz="0" w:space="0" w:color="auto"/>
                                          </w:divBdr>
                                        </w:div>
                                        <w:div w:id="1965766379">
                                          <w:marLeft w:val="0"/>
                                          <w:marRight w:val="0"/>
                                          <w:marTop w:val="225"/>
                                          <w:marBottom w:val="75"/>
                                          <w:divBdr>
                                            <w:top w:val="none" w:sz="0" w:space="0" w:color="auto"/>
                                            <w:left w:val="none" w:sz="0" w:space="0" w:color="auto"/>
                                            <w:bottom w:val="none" w:sz="0" w:space="0" w:color="auto"/>
                                            <w:right w:val="none" w:sz="0" w:space="0" w:color="auto"/>
                                          </w:divBdr>
                                        </w:div>
                                        <w:div w:id="1965766380">
                                          <w:marLeft w:val="0"/>
                                          <w:marRight w:val="0"/>
                                          <w:marTop w:val="225"/>
                                          <w:marBottom w:val="75"/>
                                          <w:divBdr>
                                            <w:top w:val="none" w:sz="0" w:space="0" w:color="auto"/>
                                            <w:left w:val="none" w:sz="0" w:space="0" w:color="auto"/>
                                            <w:bottom w:val="none" w:sz="0" w:space="0" w:color="auto"/>
                                            <w:right w:val="none" w:sz="0" w:space="0" w:color="auto"/>
                                          </w:divBdr>
                                        </w:div>
                                        <w:div w:id="1965766381">
                                          <w:marLeft w:val="0"/>
                                          <w:marRight w:val="0"/>
                                          <w:marTop w:val="225"/>
                                          <w:marBottom w:val="75"/>
                                          <w:divBdr>
                                            <w:top w:val="none" w:sz="0" w:space="0" w:color="auto"/>
                                            <w:left w:val="none" w:sz="0" w:space="0" w:color="auto"/>
                                            <w:bottom w:val="none" w:sz="0" w:space="0" w:color="auto"/>
                                            <w:right w:val="none" w:sz="0" w:space="0" w:color="auto"/>
                                          </w:divBdr>
                                        </w:div>
                                        <w:div w:id="1965766382">
                                          <w:marLeft w:val="0"/>
                                          <w:marRight w:val="0"/>
                                          <w:marTop w:val="225"/>
                                          <w:marBottom w:val="75"/>
                                          <w:divBdr>
                                            <w:top w:val="none" w:sz="0" w:space="0" w:color="auto"/>
                                            <w:left w:val="none" w:sz="0" w:space="0" w:color="auto"/>
                                            <w:bottom w:val="none" w:sz="0" w:space="0" w:color="auto"/>
                                            <w:right w:val="none" w:sz="0" w:space="0" w:color="auto"/>
                                          </w:divBdr>
                                        </w:div>
                                        <w:div w:id="1965766383">
                                          <w:marLeft w:val="0"/>
                                          <w:marRight w:val="0"/>
                                          <w:marTop w:val="225"/>
                                          <w:marBottom w:val="75"/>
                                          <w:divBdr>
                                            <w:top w:val="none" w:sz="0" w:space="0" w:color="auto"/>
                                            <w:left w:val="none" w:sz="0" w:space="0" w:color="auto"/>
                                            <w:bottom w:val="none" w:sz="0" w:space="0" w:color="auto"/>
                                            <w:right w:val="none" w:sz="0" w:space="0" w:color="auto"/>
                                          </w:divBdr>
                                        </w:div>
                                        <w:div w:id="1965766384">
                                          <w:marLeft w:val="0"/>
                                          <w:marRight w:val="0"/>
                                          <w:marTop w:val="225"/>
                                          <w:marBottom w:val="75"/>
                                          <w:divBdr>
                                            <w:top w:val="none" w:sz="0" w:space="0" w:color="auto"/>
                                            <w:left w:val="none" w:sz="0" w:space="0" w:color="auto"/>
                                            <w:bottom w:val="none" w:sz="0" w:space="0" w:color="auto"/>
                                            <w:right w:val="none" w:sz="0" w:space="0" w:color="auto"/>
                                          </w:divBdr>
                                        </w:div>
                                        <w:div w:id="1965766385">
                                          <w:marLeft w:val="0"/>
                                          <w:marRight w:val="0"/>
                                          <w:marTop w:val="225"/>
                                          <w:marBottom w:val="75"/>
                                          <w:divBdr>
                                            <w:top w:val="none" w:sz="0" w:space="0" w:color="auto"/>
                                            <w:left w:val="none" w:sz="0" w:space="0" w:color="auto"/>
                                            <w:bottom w:val="none" w:sz="0" w:space="0" w:color="auto"/>
                                            <w:right w:val="none" w:sz="0" w:space="0" w:color="auto"/>
                                          </w:divBdr>
                                        </w:div>
                                        <w:div w:id="1965766386">
                                          <w:marLeft w:val="0"/>
                                          <w:marRight w:val="0"/>
                                          <w:marTop w:val="225"/>
                                          <w:marBottom w:val="75"/>
                                          <w:divBdr>
                                            <w:top w:val="none" w:sz="0" w:space="0" w:color="auto"/>
                                            <w:left w:val="none" w:sz="0" w:space="0" w:color="auto"/>
                                            <w:bottom w:val="none" w:sz="0" w:space="0" w:color="auto"/>
                                            <w:right w:val="none" w:sz="0" w:space="0" w:color="auto"/>
                                          </w:divBdr>
                                        </w:div>
                                        <w:div w:id="1965766388">
                                          <w:marLeft w:val="0"/>
                                          <w:marRight w:val="0"/>
                                          <w:marTop w:val="225"/>
                                          <w:marBottom w:val="75"/>
                                          <w:divBdr>
                                            <w:top w:val="none" w:sz="0" w:space="0" w:color="auto"/>
                                            <w:left w:val="none" w:sz="0" w:space="0" w:color="auto"/>
                                            <w:bottom w:val="none" w:sz="0" w:space="0" w:color="auto"/>
                                            <w:right w:val="none" w:sz="0" w:space="0" w:color="auto"/>
                                          </w:divBdr>
                                        </w:div>
                                        <w:div w:id="1965766389">
                                          <w:marLeft w:val="0"/>
                                          <w:marRight w:val="0"/>
                                          <w:marTop w:val="225"/>
                                          <w:marBottom w:val="75"/>
                                          <w:divBdr>
                                            <w:top w:val="none" w:sz="0" w:space="0" w:color="auto"/>
                                            <w:left w:val="none" w:sz="0" w:space="0" w:color="auto"/>
                                            <w:bottom w:val="none" w:sz="0" w:space="0" w:color="auto"/>
                                            <w:right w:val="none" w:sz="0" w:space="0" w:color="auto"/>
                                          </w:divBdr>
                                        </w:div>
                                        <w:div w:id="1965766390">
                                          <w:marLeft w:val="0"/>
                                          <w:marRight w:val="0"/>
                                          <w:marTop w:val="225"/>
                                          <w:marBottom w:val="75"/>
                                          <w:divBdr>
                                            <w:top w:val="none" w:sz="0" w:space="0" w:color="auto"/>
                                            <w:left w:val="none" w:sz="0" w:space="0" w:color="auto"/>
                                            <w:bottom w:val="none" w:sz="0" w:space="0" w:color="auto"/>
                                            <w:right w:val="none" w:sz="0" w:space="0" w:color="auto"/>
                                          </w:divBdr>
                                        </w:div>
                                        <w:div w:id="1965766391">
                                          <w:marLeft w:val="0"/>
                                          <w:marRight w:val="0"/>
                                          <w:marTop w:val="225"/>
                                          <w:marBottom w:val="75"/>
                                          <w:divBdr>
                                            <w:top w:val="none" w:sz="0" w:space="0" w:color="auto"/>
                                            <w:left w:val="none" w:sz="0" w:space="0" w:color="auto"/>
                                            <w:bottom w:val="none" w:sz="0" w:space="0" w:color="auto"/>
                                            <w:right w:val="none" w:sz="0" w:space="0" w:color="auto"/>
                                          </w:divBdr>
                                        </w:div>
                                        <w:div w:id="1965766392">
                                          <w:marLeft w:val="0"/>
                                          <w:marRight w:val="0"/>
                                          <w:marTop w:val="225"/>
                                          <w:marBottom w:val="75"/>
                                          <w:divBdr>
                                            <w:top w:val="none" w:sz="0" w:space="0" w:color="auto"/>
                                            <w:left w:val="none" w:sz="0" w:space="0" w:color="auto"/>
                                            <w:bottom w:val="none" w:sz="0" w:space="0" w:color="auto"/>
                                            <w:right w:val="none" w:sz="0" w:space="0" w:color="auto"/>
                                          </w:divBdr>
                                        </w:div>
                                        <w:div w:id="1965766393">
                                          <w:marLeft w:val="0"/>
                                          <w:marRight w:val="0"/>
                                          <w:marTop w:val="225"/>
                                          <w:marBottom w:val="75"/>
                                          <w:divBdr>
                                            <w:top w:val="none" w:sz="0" w:space="0" w:color="auto"/>
                                            <w:left w:val="none" w:sz="0" w:space="0" w:color="auto"/>
                                            <w:bottom w:val="none" w:sz="0" w:space="0" w:color="auto"/>
                                            <w:right w:val="none" w:sz="0" w:space="0" w:color="auto"/>
                                          </w:divBdr>
                                        </w:div>
                                        <w:div w:id="1965766394">
                                          <w:marLeft w:val="0"/>
                                          <w:marRight w:val="0"/>
                                          <w:marTop w:val="225"/>
                                          <w:marBottom w:val="75"/>
                                          <w:divBdr>
                                            <w:top w:val="none" w:sz="0" w:space="0" w:color="auto"/>
                                            <w:left w:val="none" w:sz="0" w:space="0" w:color="auto"/>
                                            <w:bottom w:val="none" w:sz="0" w:space="0" w:color="auto"/>
                                            <w:right w:val="none" w:sz="0" w:space="0" w:color="auto"/>
                                          </w:divBdr>
                                        </w:div>
                                        <w:div w:id="1965766395">
                                          <w:marLeft w:val="0"/>
                                          <w:marRight w:val="0"/>
                                          <w:marTop w:val="225"/>
                                          <w:marBottom w:val="75"/>
                                          <w:divBdr>
                                            <w:top w:val="none" w:sz="0" w:space="0" w:color="auto"/>
                                            <w:left w:val="none" w:sz="0" w:space="0" w:color="auto"/>
                                            <w:bottom w:val="none" w:sz="0" w:space="0" w:color="auto"/>
                                            <w:right w:val="none" w:sz="0" w:space="0" w:color="auto"/>
                                          </w:divBdr>
                                        </w:div>
                                        <w:div w:id="1965766396">
                                          <w:marLeft w:val="0"/>
                                          <w:marRight w:val="0"/>
                                          <w:marTop w:val="225"/>
                                          <w:marBottom w:val="75"/>
                                          <w:divBdr>
                                            <w:top w:val="none" w:sz="0" w:space="0" w:color="auto"/>
                                            <w:left w:val="none" w:sz="0" w:space="0" w:color="auto"/>
                                            <w:bottom w:val="none" w:sz="0" w:space="0" w:color="auto"/>
                                            <w:right w:val="none" w:sz="0" w:space="0" w:color="auto"/>
                                          </w:divBdr>
                                        </w:div>
                                        <w:div w:id="1965766397">
                                          <w:marLeft w:val="0"/>
                                          <w:marRight w:val="0"/>
                                          <w:marTop w:val="225"/>
                                          <w:marBottom w:val="75"/>
                                          <w:divBdr>
                                            <w:top w:val="none" w:sz="0" w:space="0" w:color="auto"/>
                                            <w:left w:val="none" w:sz="0" w:space="0" w:color="auto"/>
                                            <w:bottom w:val="none" w:sz="0" w:space="0" w:color="auto"/>
                                            <w:right w:val="none" w:sz="0" w:space="0" w:color="auto"/>
                                          </w:divBdr>
                                        </w:div>
                                        <w:div w:id="1965766398">
                                          <w:marLeft w:val="0"/>
                                          <w:marRight w:val="0"/>
                                          <w:marTop w:val="225"/>
                                          <w:marBottom w:val="75"/>
                                          <w:divBdr>
                                            <w:top w:val="none" w:sz="0" w:space="0" w:color="auto"/>
                                            <w:left w:val="none" w:sz="0" w:space="0" w:color="auto"/>
                                            <w:bottom w:val="none" w:sz="0" w:space="0" w:color="auto"/>
                                            <w:right w:val="none" w:sz="0" w:space="0" w:color="auto"/>
                                          </w:divBdr>
                                        </w:div>
                                        <w:div w:id="1965766399">
                                          <w:marLeft w:val="0"/>
                                          <w:marRight w:val="0"/>
                                          <w:marTop w:val="225"/>
                                          <w:marBottom w:val="75"/>
                                          <w:divBdr>
                                            <w:top w:val="none" w:sz="0" w:space="0" w:color="auto"/>
                                            <w:left w:val="none" w:sz="0" w:space="0" w:color="auto"/>
                                            <w:bottom w:val="none" w:sz="0" w:space="0" w:color="auto"/>
                                            <w:right w:val="none" w:sz="0" w:space="0" w:color="auto"/>
                                          </w:divBdr>
                                        </w:div>
                                        <w:div w:id="1965766400">
                                          <w:marLeft w:val="0"/>
                                          <w:marRight w:val="0"/>
                                          <w:marTop w:val="225"/>
                                          <w:marBottom w:val="75"/>
                                          <w:divBdr>
                                            <w:top w:val="none" w:sz="0" w:space="0" w:color="auto"/>
                                            <w:left w:val="none" w:sz="0" w:space="0" w:color="auto"/>
                                            <w:bottom w:val="none" w:sz="0" w:space="0" w:color="auto"/>
                                            <w:right w:val="none" w:sz="0" w:space="0" w:color="auto"/>
                                          </w:divBdr>
                                        </w:div>
                                        <w:div w:id="1965766401">
                                          <w:marLeft w:val="0"/>
                                          <w:marRight w:val="0"/>
                                          <w:marTop w:val="225"/>
                                          <w:marBottom w:val="75"/>
                                          <w:divBdr>
                                            <w:top w:val="none" w:sz="0" w:space="0" w:color="auto"/>
                                            <w:left w:val="none" w:sz="0" w:space="0" w:color="auto"/>
                                            <w:bottom w:val="none" w:sz="0" w:space="0" w:color="auto"/>
                                            <w:right w:val="none" w:sz="0" w:space="0" w:color="auto"/>
                                          </w:divBdr>
                                        </w:div>
                                        <w:div w:id="1965766402">
                                          <w:marLeft w:val="0"/>
                                          <w:marRight w:val="0"/>
                                          <w:marTop w:val="225"/>
                                          <w:marBottom w:val="75"/>
                                          <w:divBdr>
                                            <w:top w:val="none" w:sz="0" w:space="0" w:color="auto"/>
                                            <w:left w:val="none" w:sz="0" w:space="0" w:color="auto"/>
                                            <w:bottom w:val="none" w:sz="0" w:space="0" w:color="auto"/>
                                            <w:right w:val="none" w:sz="0" w:space="0" w:color="auto"/>
                                          </w:divBdr>
                                        </w:div>
                                        <w:div w:id="1965766403">
                                          <w:marLeft w:val="0"/>
                                          <w:marRight w:val="0"/>
                                          <w:marTop w:val="225"/>
                                          <w:marBottom w:val="75"/>
                                          <w:divBdr>
                                            <w:top w:val="none" w:sz="0" w:space="0" w:color="auto"/>
                                            <w:left w:val="none" w:sz="0" w:space="0" w:color="auto"/>
                                            <w:bottom w:val="none" w:sz="0" w:space="0" w:color="auto"/>
                                            <w:right w:val="none" w:sz="0" w:space="0" w:color="auto"/>
                                          </w:divBdr>
                                        </w:div>
                                        <w:div w:id="1965766404">
                                          <w:marLeft w:val="0"/>
                                          <w:marRight w:val="0"/>
                                          <w:marTop w:val="225"/>
                                          <w:marBottom w:val="75"/>
                                          <w:divBdr>
                                            <w:top w:val="none" w:sz="0" w:space="0" w:color="auto"/>
                                            <w:left w:val="none" w:sz="0" w:space="0" w:color="auto"/>
                                            <w:bottom w:val="none" w:sz="0" w:space="0" w:color="auto"/>
                                            <w:right w:val="none" w:sz="0" w:space="0" w:color="auto"/>
                                          </w:divBdr>
                                        </w:div>
                                        <w:div w:id="1965766405">
                                          <w:marLeft w:val="0"/>
                                          <w:marRight w:val="0"/>
                                          <w:marTop w:val="225"/>
                                          <w:marBottom w:val="75"/>
                                          <w:divBdr>
                                            <w:top w:val="none" w:sz="0" w:space="0" w:color="auto"/>
                                            <w:left w:val="none" w:sz="0" w:space="0" w:color="auto"/>
                                            <w:bottom w:val="none" w:sz="0" w:space="0" w:color="auto"/>
                                            <w:right w:val="none" w:sz="0" w:space="0" w:color="auto"/>
                                          </w:divBdr>
                                        </w:div>
                                        <w:div w:id="1965766406">
                                          <w:marLeft w:val="0"/>
                                          <w:marRight w:val="0"/>
                                          <w:marTop w:val="225"/>
                                          <w:marBottom w:val="75"/>
                                          <w:divBdr>
                                            <w:top w:val="none" w:sz="0" w:space="0" w:color="auto"/>
                                            <w:left w:val="none" w:sz="0" w:space="0" w:color="auto"/>
                                            <w:bottom w:val="none" w:sz="0" w:space="0" w:color="auto"/>
                                            <w:right w:val="none" w:sz="0" w:space="0" w:color="auto"/>
                                          </w:divBdr>
                                        </w:div>
                                        <w:div w:id="1965766407">
                                          <w:marLeft w:val="0"/>
                                          <w:marRight w:val="0"/>
                                          <w:marTop w:val="225"/>
                                          <w:marBottom w:val="75"/>
                                          <w:divBdr>
                                            <w:top w:val="none" w:sz="0" w:space="0" w:color="auto"/>
                                            <w:left w:val="none" w:sz="0" w:space="0" w:color="auto"/>
                                            <w:bottom w:val="none" w:sz="0" w:space="0" w:color="auto"/>
                                            <w:right w:val="none" w:sz="0" w:space="0" w:color="auto"/>
                                          </w:divBdr>
                                        </w:div>
                                        <w:div w:id="1965766408">
                                          <w:marLeft w:val="0"/>
                                          <w:marRight w:val="0"/>
                                          <w:marTop w:val="225"/>
                                          <w:marBottom w:val="75"/>
                                          <w:divBdr>
                                            <w:top w:val="none" w:sz="0" w:space="0" w:color="auto"/>
                                            <w:left w:val="none" w:sz="0" w:space="0" w:color="auto"/>
                                            <w:bottom w:val="none" w:sz="0" w:space="0" w:color="auto"/>
                                            <w:right w:val="none" w:sz="0" w:space="0" w:color="auto"/>
                                          </w:divBdr>
                                        </w:div>
                                        <w:div w:id="1965766409">
                                          <w:marLeft w:val="0"/>
                                          <w:marRight w:val="0"/>
                                          <w:marTop w:val="225"/>
                                          <w:marBottom w:val="75"/>
                                          <w:divBdr>
                                            <w:top w:val="none" w:sz="0" w:space="0" w:color="auto"/>
                                            <w:left w:val="none" w:sz="0" w:space="0" w:color="auto"/>
                                            <w:bottom w:val="none" w:sz="0" w:space="0" w:color="auto"/>
                                            <w:right w:val="none" w:sz="0" w:space="0" w:color="auto"/>
                                          </w:divBdr>
                                        </w:div>
                                        <w:div w:id="1965766410">
                                          <w:marLeft w:val="0"/>
                                          <w:marRight w:val="0"/>
                                          <w:marTop w:val="225"/>
                                          <w:marBottom w:val="75"/>
                                          <w:divBdr>
                                            <w:top w:val="none" w:sz="0" w:space="0" w:color="auto"/>
                                            <w:left w:val="none" w:sz="0" w:space="0" w:color="auto"/>
                                            <w:bottom w:val="none" w:sz="0" w:space="0" w:color="auto"/>
                                            <w:right w:val="none" w:sz="0" w:space="0" w:color="auto"/>
                                          </w:divBdr>
                                        </w:div>
                                        <w:div w:id="1965766411">
                                          <w:marLeft w:val="0"/>
                                          <w:marRight w:val="0"/>
                                          <w:marTop w:val="225"/>
                                          <w:marBottom w:val="75"/>
                                          <w:divBdr>
                                            <w:top w:val="none" w:sz="0" w:space="0" w:color="auto"/>
                                            <w:left w:val="none" w:sz="0" w:space="0" w:color="auto"/>
                                            <w:bottom w:val="none" w:sz="0" w:space="0" w:color="auto"/>
                                            <w:right w:val="none" w:sz="0" w:space="0" w:color="auto"/>
                                          </w:divBdr>
                                        </w:div>
                                        <w:div w:id="1965766412">
                                          <w:marLeft w:val="0"/>
                                          <w:marRight w:val="0"/>
                                          <w:marTop w:val="225"/>
                                          <w:marBottom w:val="75"/>
                                          <w:divBdr>
                                            <w:top w:val="none" w:sz="0" w:space="0" w:color="auto"/>
                                            <w:left w:val="none" w:sz="0" w:space="0" w:color="auto"/>
                                            <w:bottom w:val="none" w:sz="0" w:space="0" w:color="auto"/>
                                            <w:right w:val="none" w:sz="0" w:space="0" w:color="auto"/>
                                          </w:divBdr>
                                        </w:div>
                                        <w:div w:id="1965766413">
                                          <w:marLeft w:val="0"/>
                                          <w:marRight w:val="0"/>
                                          <w:marTop w:val="225"/>
                                          <w:marBottom w:val="75"/>
                                          <w:divBdr>
                                            <w:top w:val="none" w:sz="0" w:space="0" w:color="auto"/>
                                            <w:left w:val="none" w:sz="0" w:space="0" w:color="auto"/>
                                            <w:bottom w:val="none" w:sz="0" w:space="0" w:color="auto"/>
                                            <w:right w:val="none" w:sz="0" w:space="0" w:color="auto"/>
                                          </w:divBdr>
                                        </w:div>
                                        <w:div w:id="1965766415">
                                          <w:marLeft w:val="0"/>
                                          <w:marRight w:val="0"/>
                                          <w:marTop w:val="225"/>
                                          <w:marBottom w:val="75"/>
                                          <w:divBdr>
                                            <w:top w:val="none" w:sz="0" w:space="0" w:color="auto"/>
                                            <w:left w:val="none" w:sz="0" w:space="0" w:color="auto"/>
                                            <w:bottom w:val="none" w:sz="0" w:space="0" w:color="auto"/>
                                            <w:right w:val="none" w:sz="0" w:space="0" w:color="auto"/>
                                          </w:divBdr>
                                        </w:div>
                                        <w:div w:id="1965766416">
                                          <w:marLeft w:val="0"/>
                                          <w:marRight w:val="0"/>
                                          <w:marTop w:val="225"/>
                                          <w:marBottom w:val="75"/>
                                          <w:divBdr>
                                            <w:top w:val="none" w:sz="0" w:space="0" w:color="auto"/>
                                            <w:left w:val="none" w:sz="0" w:space="0" w:color="auto"/>
                                            <w:bottom w:val="none" w:sz="0" w:space="0" w:color="auto"/>
                                            <w:right w:val="none" w:sz="0" w:space="0" w:color="auto"/>
                                          </w:divBdr>
                                        </w:div>
                                        <w:div w:id="1965766418">
                                          <w:marLeft w:val="0"/>
                                          <w:marRight w:val="0"/>
                                          <w:marTop w:val="225"/>
                                          <w:marBottom w:val="75"/>
                                          <w:divBdr>
                                            <w:top w:val="none" w:sz="0" w:space="0" w:color="auto"/>
                                            <w:left w:val="none" w:sz="0" w:space="0" w:color="auto"/>
                                            <w:bottom w:val="none" w:sz="0" w:space="0" w:color="auto"/>
                                            <w:right w:val="none" w:sz="0" w:space="0" w:color="auto"/>
                                          </w:divBdr>
                                        </w:div>
                                        <w:div w:id="1965766420">
                                          <w:marLeft w:val="0"/>
                                          <w:marRight w:val="0"/>
                                          <w:marTop w:val="225"/>
                                          <w:marBottom w:val="75"/>
                                          <w:divBdr>
                                            <w:top w:val="none" w:sz="0" w:space="0" w:color="auto"/>
                                            <w:left w:val="none" w:sz="0" w:space="0" w:color="auto"/>
                                            <w:bottom w:val="none" w:sz="0" w:space="0" w:color="auto"/>
                                            <w:right w:val="none" w:sz="0" w:space="0" w:color="auto"/>
                                          </w:divBdr>
                                        </w:div>
                                        <w:div w:id="1965766421">
                                          <w:marLeft w:val="0"/>
                                          <w:marRight w:val="0"/>
                                          <w:marTop w:val="225"/>
                                          <w:marBottom w:val="75"/>
                                          <w:divBdr>
                                            <w:top w:val="none" w:sz="0" w:space="0" w:color="auto"/>
                                            <w:left w:val="none" w:sz="0" w:space="0" w:color="auto"/>
                                            <w:bottom w:val="none" w:sz="0" w:space="0" w:color="auto"/>
                                            <w:right w:val="none" w:sz="0" w:space="0" w:color="auto"/>
                                          </w:divBdr>
                                        </w:div>
                                        <w:div w:id="1965766422">
                                          <w:marLeft w:val="0"/>
                                          <w:marRight w:val="0"/>
                                          <w:marTop w:val="225"/>
                                          <w:marBottom w:val="75"/>
                                          <w:divBdr>
                                            <w:top w:val="none" w:sz="0" w:space="0" w:color="auto"/>
                                            <w:left w:val="none" w:sz="0" w:space="0" w:color="auto"/>
                                            <w:bottom w:val="none" w:sz="0" w:space="0" w:color="auto"/>
                                            <w:right w:val="none" w:sz="0" w:space="0" w:color="auto"/>
                                          </w:divBdr>
                                        </w:div>
                                        <w:div w:id="1965766423">
                                          <w:marLeft w:val="0"/>
                                          <w:marRight w:val="0"/>
                                          <w:marTop w:val="225"/>
                                          <w:marBottom w:val="75"/>
                                          <w:divBdr>
                                            <w:top w:val="none" w:sz="0" w:space="0" w:color="auto"/>
                                            <w:left w:val="none" w:sz="0" w:space="0" w:color="auto"/>
                                            <w:bottom w:val="none" w:sz="0" w:space="0" w:color="auto"/>
                                            <w:right w:val="none" w:sz="0" w:space="0" w:color="auto"/>
                                          </w:divBdr>
                                        </w:div>
                                        <w:div w:id="1965766424">
                                          <w:marLeft w:val="0"/>
                                          <w:marRight w:val="0"/>
                                          <w:marTop w:val="225"/>
                                          <w:marBottom w:val="75"/>
                                          <w:divBdr>
                                            <w:top w:val="none" w:sz="0" w:space="0" w:color="auto"/>
                                            <w:left w:val="none" w:sz="0" w:space="0" w:color="auto"/>
                                            <w:bottom w:val="none" w:sz="0" w:space="0" w:color="auto"/>
                                            <w:right w:val="none" w:sz="0" w:space="0" w:color="auto"/>
                                          </w:divBdr>
                                        </w:div>
                                        <w:div w:id="1965766425">
                                          <w:marLeft w:val="0"/>
                                          <w:marRight w:val="0"/>
                                          <w:marTop w:val="225"/>
                                          <w:marBottom w:val="75"/>
                                          <w:divBdr>
                                            <w:top w:val="none" w:sz="0" w:space="0" w:color="auto"/>
                                            <w:left w:val="none" w:sz="0" w:space="0" w:color="auto"/>
                                            <w:bottom w:val="none" w:sz="0" w:space="0" w:color="auto"/>
                                            <w:right w:val="none" w:sz="0" w:space="0" w:color="auto"/>
                                          </w:divBdr>
                                        </w:div>
                                        <w:div w:id="1965766426">
                                          <w:marLeft w:val="0"/>
                                          <w:marRight w:val="0"/>
                                          <w:marTop w:val="225"/>
                                          <w:marBottom w:val="75"/>
                                          <w:divBdr>
                                            <w:top w:val="none" w:sz="0" w:space="0" w:color="auto"/>
                                            <w:left w:val="none" w:sz="0" w:space="0" w:color="auto"/>
                                            <w:bottom w:val="none" w:sz="0" w:space="0" w:color="auto"/>
                                            <w:right w:val="none" w:sz="0" w:space="0" w:color="auto"/>
                                          </w:divBdr>
                                        </w:div>
                                        <w:div w:id="1965766427">
                                          <w:marLeft w:val="0"/>
                                          <w:marRight w:val="0"/>
                                          <w:marTop w:val="225"/>
                                          <w:marBottom w:val="75"/>
                                          <w:divBdr>
                                            <w:top w:val="none" w:sz="0" w:space="0" w:color="auto"/>
                                            <w:left w:val="none" w:sz="0" w:space="0" w:color="auto"/>
                                            <w:bottom w:val="none" w:sz="0" w:space="0" w:color="auto"/>
                                            <w:right w:val="none" w:sz="0" w:space="0" w:color="auto"/>
                                          </w:divBdr>
                                        </w:div>
                                        <w:div w:id="1965766428">
                                          <w:marLeft w:val="0"/>
                                          <w:marRight w:val="0"/>
                                          <w:marTop w:val="225"/>
                                          <w:marBottom w:val="75"/>
                                          <w:divBdr>
                                            <w:top w:val="none" w:sz="0" w:space="0" w:color="auto"/>
                                            <w:left w:val="none" w:sz="0" w:space="0" w:color="auto"/>
                                            <w:bottom w:val="none" w:sz="0" w:space="0" w:color="auto"/>
                                            <w:right w:val="none" w:sz="0" w:space="0" w:color="auto"/>
                                          </w:divBdr>
                                        </w:div>
                                        <w:div w:id="1965766429">
                                          <w:marLeft w:val="0"/>
                                          <w:marRight w:val="0"/>
                                          <w:marTop w:val="225"/>
                                          <w:marBottom w:val="75"/>
                                          <w:divBdr>
                                            <w:top w:val="none" w:sz="0" w:space="0" w:color="auto"/>
                                            <w:left w:val="none" w:sz="0" w:space="0" w:color="auto"/>
                                            <w:bottom w:val="none" w:sz="0" w:space="0" w:color="auto"/>
                                            <w:right w:val="none" w:sz="0" w:space="0" w:color="auto"/>
                                          </w:divBdr>
                                        </w:div>
                                        <w:div w:id="1965766430">
                                          <w:marLeft w:val="0"/>
                                          <w:marRight w:val="0"/>
                                          <w:marTop w:val="225"/>
                                          <w:marBottom w:val="75"/>
                                          <w:divBdr>
                                            <w:top w:val="none" w:sz="0" w:space="0" w:color="auto"/>
                                            <w:left w:val="none" w:sz="0" w:space="0" w:color="auto"/>
                                            <w:bottom w:val="none" w:sz="0" w:space="0" w:color="auto"/>
                                            <w:right w:val="none" w:sz="0" w:space="0" w:color="auto"/>
                                          </w:divBdr>
                                        </w:div>
                                        <w:div w:id="1965766431">
                                          <w:marLeft w:val="0"/>
                                          <w:marRight w:val="0"/>
                                          <w:marTop w:val="225"/>
                                          <w:marBottom w:val="75"/>
                                          <w:divBdr>
                                            <w:top w:val="none" w:sz="0" w:space="0" w:color="auto"/>
                                            <w:left w:val="none" w:sz="0" w:space="0" w:color="auto"/>
                                            <w:bottom w:val="none" w:sz="0" w:space="0" w:color="auto"/>
                                            <w:right w:val="none" w:sz="0" w:space="0" w:color="auto"/>
                                          </w:divBdr>
                                        </w:div>
                                        <w:div w:id="1965766432">
                                          <w:marLeft w:val="0"/>
                                          <w:marRight w:val="0"/>
                                          <w:marTop w:val="225"/>
                                          <w:marBottom w:val="75"/>
                                          <w:divBdr>
                                            <w:top w:val="none" w:sz="0" w:space="0" w:color="auto"/>
                                            <w:left w:val="none" w:sz="0" w:space="0" w:color="auto"/>
                                            <w:bottom w:val="none" w:sz="0" w:space="0" w:color="auto"/>
                                            <w:right w:val="none" w:sz="0" w:space="0" w:color="auto"/>
                                          </w:divBdr>
                                        </w:div>
                                        <w:div w:id="1965766433">
                                          <w:marLeft w:val="0"/>
                                          <w:marRight w:val="0"/>
                                          <w:marTop w:val="225"/>
                                          <w:marBottom w:val="75"/>
                                          <w:divBdr>
                                            <w:top w:val="none" w:sz="0" w:space="0" w:color="auto"/>
                                            <w:left w:val="none" w:sz="0" w:space="0" w:color="auto"/>
                                            <w:bottom w:val="none" w:sz="0" w:space="0" w:color="auto"/>
                                            <w:right w:val="none" w:sz="0" w:space="0" w:color="auto"/>
                                          </w:divBdr>
                                        </w:div>
                                        <w:div w:id="1965766434">
                                          <w:marLeft w:val="0"/>
                                          <w:marRight w:val="0"/>
                                          <w:marTop w:val="225"/>
                                          <w:marBottom w:val="75"/>
                                          <w:divBdr>
                                            <w:top w:val="none" w:sz="0" w:space="0" w:color="auto"/>
                                            <w:left w:val="none" w:sz="0" w:space="0" w:color="auto"/>
                                            <w:bottom w:val="none" w:sz="0" w:space="0" w:color="auto"/>
                                            <w:right w:val="none" w:sz="0" w:space="0" w:color="auto"/>
                                          </w:divBdr>
                                        </w:div>
                                        <w:div w:id="1965766435">
                                          <w:marLeft w:val="0"/>
                                          <w:marRight w:val="0"/>
                                          <w:marTop w:val="225"/>
                                          <w:marBottom w:val="75"/>
                                          <w:divBdr>
                                            <w:top w:val="none" w:sz="0" w:space="0" w:color="auto"/>
                                            <w:left w:val="none" w:sz="0" w:space="0" w:color="auto"/>
                                            <w:bottom w:val="none" w:sz="0" w:space="0" w:color="auto"/>
                                            <w:right w:val="none" w:sz="0" w:space="0" w:color="auto"/>
                                          </w:divBdr>
                                        </w:div>
                                        <w:div w:id="1965766436">
                                          <w:marLeft w:val="0"/>
                                          <w:marRight w:val="0"/>
                                          <w:marTop w:val="225"/>
                                          <w:marBottom w:val="75"/>
                                          <w:divBdr>
                                            <w:top w:val="none" w:sz="0" w:space="0" w:color="auto"/>
                                            <w:left w:val="none" w:sz="0" w:space="0" w:color="auto"/>
                                            <w:bottom w:val="none" w:sz="0" w:space="0" w:color="auto"/>
                                            <w:right w:val="none" w:sz="0" w:space="0" w:color="auto"/>
                                          </w:divBdr>
                                        </w:div>
                                        <w:div w:id="1965766438">
                                          <w:marLeft w:val="0"/>
                                          <w:marRight w:val="0"/>
                                          <w:marTop w:val="225"/>
                                          <w:marBottom w:val="75"/>
                                          <w:divBdr>
                                            <w:top w:val="none" w:sz="0" w:space="0" w:color="auto"/>
                                            <w:left w:val="none" w:sz="0" w:space="0" w:color="auto"/>
                                            <w:bottom w:val="none" w:sz="0" w:space="0" w:color="auto"/>
                                            <w:right w:val="none" w:sz="0" w:space="0" w:color="auto"/>
                                          </w:divBdr>
                                        </w:div>
                                        <w:div w:id="1965766439">
                                          <w:marLeft w:val="0"/>
                                          <w:marRight w:val="0"/>
                                          <w:marTop w:val="225"/>
                                          <w:marBottom w:val="75"/>
                                          <w:divBdr>
                                            <w:top w:val="none" w:sz="0" w:space="0" w:color="auto"/>
                                            <w:left w:val="none" w:sz="0" w:space="0" w:color="auto"/>
                                            <w:bottom w:val="none" w:sz="0" w:space="0" w:color="auto"/>
                                            <w:right w:val="none" w:sz="0" w:space="0" w:color="auto"/>
                                          </w:divBdr>
                                        </w:div>
                                        <w:div w:id="1965766440">
                                          <w:marLeft w:val="0"/>
                                          <w:marRight w:val="0"/>
                                          <w:marTop w:val="225"/>
                                          <w:marBottom w:val="75"/>
                                          <w:divBdr>
                                            <w:top w:val="none" w:sz="0" w:space="0" w:color="auto"/>
                                            <w:left w:val="none" w:sz="0" w:space="0" w:color="auto"/>
                                            <w:bottom w:val="none" w:sz="0" w:space="0" w:color="auto"/>
                                            <w:right w:val="none" w:sz="0" w:space="0" w:color="auto"/>
                                          </w:divBdr>
                                        </w:div>
                                        <w:div w:id="1965766441">
                                          <w:marLeft w:val="0"/>
                                          <w:marRight w:val="0"/>
                                          <w:marTop w:val="225"/>
                                          <w:marBottom w:val="75"/>
                                          <w:divBdr>
                                            <w:top w:val="none" w:sz="0" w:space="0" w:color="auto"/>
                                            <w:left w:val="none" w:sz="0" w:space="0" w:color="auto"/>
                                            <w:bottom w:val="none" w:sz="0" w:space="0" w:color="auto"/>
                                            <w:right w:val="none" w:sz="0" w:space="0" w:color="auto"/>
                                          </w:divBdr>
                                        </w:div>
                                        <w:div w:id="1965766442">
                                          <w:marLeft w:val="0"/>
                                          <w:marRight w:val="0"/>
                                          <w:marTop w:val="225"/>
                                          <w:marBottom w:val="75"/>
                                          <w:divBdr>
                                            <w:top w:val="none" w:sz="0" w:space="0" w:color="auto"/>
                                            <w:left w:val="none" w:sz="0" w:space="0" w:color="auto"/>
                                            <w:bottom w:val="none" w:sz="0" w:space="0" w:color="auto"/>
                                            <w:right w:val="none" w:sz="0" w:space="0" w:color="auto"/>
                                          </w:divBdr>
                                        </w:div>
                                        <w:div w:id="1965766443">
                                          <w:marLeft w:val="0"/>
                                          <w:marRight w:val="0"/>
                                          <w:marTop w:val="225"/>
                                          <w:marBottom w:val="75"/>
                                          <w:divBdr>
                                            <w:top w:val="none" w:sz="0" w:space="0" w:color="auto"/>
                                            <w:left w:val="none" w:sz="0" w:space="0" w:color="auto"/>
                                            <w:bottom w:val="none" w:sz="0" w:space="0" w:color="auto"/>
                                            <w:right w:val="none" w:sz="0" w:space="0" w:color="auto"/>
                                          </w:divBdr>
                                        </w:div>
                                        <w:div w:id="1965766444">
                                          <w:marLeft w:val="0"/>
                                          <w:marRight w:val="0"/>
                                          <w:marTop w:val="225"/>
                                          <w:marBottom w:val="75"/>
                                          <w:divBdr>
                                            <w:top w:val="none" w:sz="0" w:space="0" w:color="auto"/>
                                            <w:left w:val="none" w:sz="0" w:space="0" w:color="auto"/>
                                            <w:bottom w:val="none" w:sz="0" w:space="0" w:color="auto"/>
                                            <w:right w:val="none" w:sz="0" w:space="0" w:color="auto"/>
                                          </w:divBdr>
                                        </w:div>
                                        <w:div w:id="1965766445">
                                          <w:marLeft w:val="0"/>
                                          <w:marRight w:val="0"/>
                                          <w:marTop w:val="225"/>
                                          <w:marBottom w:val="75"/>
                                          <w:divBdr>
                                            <w:top w:val="none" w:sz="0" w:space="0" w:color="auto"/>
                                            <w:left w:val="none" w:sz="0" w:space="0" w:color="auto"/>
                                            <w:bottom w:val="none" w:sz="0" w:space="0" w:color="auto"/>
                                            <w:right w:val="none" w:sz="0" w:space="0" w:color="auto"/>
                                          </w:divBdr>
                                        </w:div>
                                        <w:div w:id="1965766446">
                                          <w:marLeft w:val="0"/>
                                          <w:marRight w:val="0"/>
                                          <w:marTop w:val="225"/>
                                          <w:marBottom w:val="75"/>
                                          <w:divBdr>
                                            <w:top w:val="none" w:sz="0" w:space="0" w:color="auto"/>
                                            <w:left w:val="none" w:sz="0" w:space="0" w:color="auto"/>
                                            <w:bottom w:val="none" w:sz="0" w:space="0" w:color="auto"/>
                                            <w:right w:val="none" w:sz="0" w:space="0" w:color="auto"/>
                                          </w:divBdr>
                                        </w:div>
                                        <w:div w:id="1965766447">
                                          <w:marLeft w:val="0"/>
                                          <w:marRight w:val="0"/>
                                          <w:marTop w:val="225"/>
                                          <w:marBottom w:val="75"/>
                                          <w:divBdr>
                                            <w:top w:val="none" w:sz="0" w:space="0" w:color="auto"/>
                                            <w:left w:val="none" w:sz="0" w:space="0" w:color="auto"/>
                                            <w:bottom w:val="none" w:sz="0" w:space="0" w:color="auto"/>
                                            <w:right w:val="none" w:sz="0" w:space="0" w:color="auto"/>
                                          </w:divBdr>
                                        </w:div>
                                        <w:div w:id="1965766448">
                                          <w:marLeft w:val="0"/>
                                          <w:marRight w:val="0"/>
                                          <w:marTop w:val="225"/>
                                          <w:marBottom w:val="75"/>
                                          <w:divBdr>
                                            <w:top w:val="none" w:sz="0" w:space="0" w:color="auto"/>
                                            <w:left w:val="none" w:sz="0" w:space="0" w:color="auto"/>
                                            <w:bottom w:val="none" w:sz="0" w:space="0" w:color="auto"/>
                                            <w:right w:val="none" w:sz="0" w:space="0" w:color="auto"/>
                                          </w:divBdr>
                                        </w:div>
                                        <w:div w:id="1965766449">
                                          <w:marLeft w:val="0"/>
                                          <w:marRight w:val="0"/>
                                          <w:marTop w:val="225"/>
                                          <w:marBottom w:val="75"/>
                                          <w:divBdr>
                                            <w:top w:val="none" w:sz="0" w:space="0" w:color="auto"/>
                                            <w:left w:val="none" w:sz="0" w:space="0" w:color="auto"/>
                                            <w:bottom w:val="none" w:sz="0" w:space="0" w:color="auto"/>
                                            <w:right w:val="none" w:sz="0" w:space="0" w:color="auto"/>
                                          </w:divBdr>
                                        </w:div>
                                        <w:div w:id="1965766450">
                                          <w:marLeft w:val="0"/>
                                          <w:marRight w:val="0"/>
                                          <w:marTop w:val="225"/>
                                          <w:marBottom w:val="75"/>
                                          <w:divBdr>
                                            <w:top w:val="none" w:sz="0" w:space="0" w:color="auto"/>
                                            <w:left w:val="none" w:sz="0" w:space="0" w:color="auto"/>
                                            <w:bottom w:val="none" w:sz="0" w:space="0" w:color="auto"/>
                                            <w:right w:val="none" w:sz="0" w:space="0" w:color="auto"/>
                                          </w:divBdr>
                                        </w:div>
                                        <w:div w:id="1965766451">
                                          <w:marLeft w:val="0"/>
                                          <w:marRight w:val="0"/>
                                          <w:marTop w:val="225"/>
                                          <w:marBottom w:val="75"/>
                                          <w:divBdr>
                                            <w:top w:val="none" w:sz="0" w:space="0" w:color="auto"/>
                                            <w:left w:val="none" w:sz="0" w:space="0" w:color="auto"/>
                                            <w:bottom w:val="none" w:sz="0" w:space="0" w:color="auto"/>
                                            <w:right w:val="none" w:sz="0" w:space="0" w:color="auto"/>
                                          </w:divBdr>
                                        </w:div>
                                        <w:div w:id="1965766452">
                                          <w:marLeft w:val="0"/>
                                          <w:marRight w:val="0"/>
                                          <w:marTop w:val="225"/>
                                          <w:marBottom w:val="75"/>
                                          <w:divBdr>
                                            <w:top w:val="none" w:sz="0" w:space="0" w:color="auto"/>
                                            <w:left w:val="none" w:sz="0" w:space="0" w:color="auto"/>
                                            <w:bottom w:val="none" w:sz="0" w:space="0" w:color="auto"/>
                                            <w:right w:val="none" w:sz="0" w:space="0" w:color="auto"/>
                                          </w:divBdr>
                                        </w:div>
                                        <w:div w:id="1965766454">
                                          <w:marLeft w:val="0"/>
                                          <w:marRight w:val="0"/>
                                          <w:marTop w:val="225"/>
                                          <w:marBottom w:val="75"/>
                                          <w:divBdr>
                                            <w:top w:val="none" w:sz="0" w:space="0" w:color="auto"/>
                                            <w:left w:val="none" w:sz="0" w:space="0" w:color="auto"/>
                                            <w:bottom w:val="none" w:sz="0" w:space="0" w:color="auto"/>
                                            <w:right w:val="none" w:sz="0" w:space="0" w:color="auto"/>
                                          </w:divBdr>
                                        </w:div>
                                        <w:div w:id="1965766455">
                                          <w:marLeft w:val="0"/>
                                          <w:marRight w:val="0"/>
                                          <w:marTop w:val="225"/>
                                          <w:marBottom w:val="75"/>
                                          <w:divBdr>
                                            <w:top w:val="none" w:sz="0" w:space="0" w:color="auto"/>
                                            <w:left w:val="none" w:sz="0" w:space="0" w:color="auto"/>
                                            <w:bottom w:val="none" w:sz="0" w:space="0" w:color="auto"/>
                                            <w:right w:val="none" w:sz="0" w:space="0" w:color="auto"/>
                                          </w:divBdr>
                                        </w:div>
                                        <w:div w:id="1965766457">
                                          <w:marLeft w:val="0"/>
                                          <w:marRight w:val="0"/>
                                          <w:marTop w:val="225"/>
                                          <w:marBottom w:val="75"/>
                                          <w:divBdr>
                                            <w:top w:val="none" w:sz="0" w:space="0" w:color="auto"/>
                                            <w:left w:val="none" w:sz="0" w:space="0" w:color="auto"/>
                                            <w:bottom w:val="none" w:sz="0" w:space="0" w:color="auto"/>
                                            <w:right w:val="none" w:sz="0" w:space="0" w:color="auto"/>
                                          </w:divBdr>
                                        </w:div>
                                        <w:div w:id="1965766458">
                                          <w:marLeft w:val="0"/>
                                          <w:marRight w:val="0"/>
                                          <w:marTop w:val="225"/>
                                          <w:marBottom w:val="75"/>
                                          <w:divBdr>
                                            <w:top w:val="none" w:sz="0" w:space="0" w:color="auto"/>
                                            <w:left w:val="none" w:sz="0" w:space="0" w:color="auto"/>
                                            <w:bottom w:val="none" w:sz="0" w:space="0" w:color="auto"/>
                                            <w:right w:val="none" w:sz="0" w:space="0" w:color="auto"/>
                                          </w:divBdr>
                                        </w:div>
                                        <w:div w:id="1965766459">
                                          <w:marLeft w:val="0"/>
                                          <w:marRight w:val="0"/>
                                          <w:marTop w:val="225"/>
                                          <w:marBottom w:val="75"/>
                                          <w:divBdr>
                                            <w:top w:val="none" w:sz="0" w:space="0" w:color="auto"/>
                                            <w:left w:val="none" w:sz="0" w:space="0" w:color="auto"/>
                                            <w:bottom w:val="none" w:sz="0" w:space="0" w:color="auto"/>
                                            <w:right w:val="none" w:sz="0" w:space="0" w:color="auto"/>
                                          </w:divBdr>
                                        </w:div>
                                        <w:div w:id="1965766460">
                                          <w:marLeft w:val="0"/>
                                          <w:marRight w:val="0"/>
                                          <w:marTop w:val="225"/>
                                          <w:marBottom w:val="75"/>
                                          <w:divBdr>
                                            <w:top w:val="none" w:sz="0" w:space="0" w:color="auto"/>
                                            <w:left w:val="none" w:sz="0" w:space="0" w:color="auto"/>
                                            <w:bottom w:val="none" w:sz="0" w:space="0" w:color="auto"/>
                                            <w:right w:val="none" w:sz="0" w:space="0" w:color="auto"/>
                                          </w:divBdr>
                                        </w:div>
                                        <w:div w:id="1965766461">
                                          <w:marLeft w:val="0"/>
                                          <w:marRight w:val="0"/>
                                          <w:marTop w:val="225"/>
                                          <w:marBottom w:val="75"/>
                                          <w:divBdr>
                                            <w:top w:val="none" w:sz="0" w:space="0" w:color="auto"/>
                                            <w:left w:val="none" w:sz="0" w:space="0" w:color="auto"/>
                                            <w:bottom w:val="none" w:sz="0" w:space="0" w:color="auto"/>
                                            <w:right w:val="none" w:sz="0" w:space="0" w:color="auto"/>
                                          </w:divBdr>
                                        </w:div>
                                        <w:div w:id="1965766462">
                                          <w:marLeft w:val="0"/>
                                          <w:marRight w:val="0"/>
                                          <w:marTop w:val="225"/>
                                          <w:marBottom w:val="75"/>
                                          <w:divBdr>
                                            <w:top w:val="none" w:sz="0" w:space="0" w:color="auto"/>
                                            <w:left w:val="none" w:sz="0" w:space="0" w:color="auto"/>
                                            <w:bottom w:val="none" w:sz="0" w:space="0" w:color="auto"/>
                                            <w:right w:val="none" w:sz="0" w:space="0" w:color="auto"/>
                                          </w:divBdr>
                                        </w:div>
                                        <w:div w:id="1965766463">
                                          <w:marLeft w:val="0"/>
                                          <w:marRight w:val="0"/>
                                          <w:marTop w:val="225"/>
                                          <w:marBottom w:val="75"/>
                                          <w:divBdr>
                                            <w:top w:val="none" w:sz="0" w:space="0" w:color="auto"/>
                                            <w:left w:val="none" w:sz="0" w:space="0" w:color="auto"/>
                                            <w:bottom w:val="none" w:sz="0" w:space="0" w:color="auto"/>
                                            <w:right w:val="none" w:sz="0" w:space="0" w:color="auto"/>
                                          </w:divBdr>
                                        </w:div>
                                        <w:div w:id="1965766464">
                                          <w:marLeft w:val="0"/>
                                          <w:marRight w:val="0"/>
                                          <w:marTop w:val="225"/>
                                          <w:marBottom w:val="75"/>
                                          <w:divBdr>
                                            <w:top w:val="none" w:sz="0" w:space="0" w:color="auto"/>
                                            <w:left w:val="none" w:sz="0" w:space="0" w:color="auto"/>
                                            <w:bottom w:val="none" w:sz="0" w:space="0" w:color="auto"/>
                                            <w:right w:val="none" w:sz="0" w:space="0" w:color="auto"/>
                                          </w:divBdr>
                                        </w:div>
                                        <w:div w:id="1965766465">
                                          <w:marLeft w:val="0"/>
                                          <w:marRight w:val="0"/>
                                          <w:marTop w:val="225"/>
                                          <w:marBottom w:val="75"/>
                                          <w:divBdr>
                                            <w:top w:val="none" w:sz="0" w:space="0" w:color="auto"/>
                                            <w:left w:val="none" w:sz="0" w:space="0" w:color="auto"/>
                                            <w:bottom w:val="none" w:sz="0" w:space="0" w:color="auto"/>
                                            <w:right w:val="none" w:sz="0" w:space="0" w:color="auto"/>
                                          </w:divBdr>
                                        </w:div>
                                        <w:div w:id="1965766466">
                                          <w:marLeft w:val="0"/>
                                          <w:marRight w:val="0"/>
                                          <w:marTop w:val="225"/>
                                          <w:marBottom w:val="75"/>
                                          <w:divBdr>
                                            <w:top w:val="none" w:sz="0" w:space="0" w:color="auto"/>
                                            <w:left w:val="none" w:sz="0" w:space="0" w:color="auto"/>
                                            <w:bottom w:val="none" w:sz="0" w:space="0" w:color="auto"/>
                                            <w:right w:val="none" w:sz="0" w:space="0" w:color="auto"/>
                                          </w:divBdr>
                                        </w:div>
                                        <w:div w:id="1965766467">
                                          <w:marLeft w:val="0"/>
                                          <w:marRight w:val="0"/>
                                          <w:marTop w:val="225"/>
                                          <w:marBottom w:val="75"/>
                                          <w:divBdr>
                                            <w:top w:val="none" w:sz="0" w:space="0" w:color="auto"/>
                                            <w:left w:val="none" w:sz="0" w:space="0" w:color="auto"/>
                                            <w:bottom w:val="none" w:sz="0" w:space="0" w:color="auto"/>
                                            <w:right w:val="none" w:sz="0" w:space="0" w:color="auto"/>
                                          </w:divBdr>
                                        </w:div>
                                        <w:div w:id="1965766468">
                                          <w:marLeft w:val="0"/>
                                          <w:marRight w:val="0"/>
                                          <w:marTop w:val="225"/>
                                          <w:marBottom w:val="75"/>
                                          <w:divBdr>
                                            <w:top w:val="none" w:sz="0" w:space="0" w:color="auto"/>
                                            <w:left w:val="none" w:sz="0" w:space="0" w:color="auto"/>
                                            <w:bottom w:val="none" w:sz="0" w:space="0" w:color="auto"/>
                                            <w:right w:val="none" w:sz="0" w:space="0" w:color="auto"/>
                                          </w:divBdr>
                                        </w:div>
                                        <w:div w:id="1965766469">
                                          <w:marLeft w:val="0"/>
                                          <w:marRight w:val="0"/>
                                          <w:marTop w:val="225"/>
                                          <w:marBottom w:val="75"/>
                                          <w:divBdr>
                                            <w:top w:val="none" w:sz="0" w:space="0" w:color="auto"/>
                                            <w:left w:val="none" w:sz="0" w:space="0" w:color="auto"/>
                                            <w:bottom w:val="none" w:sz="0" w:space="0" w:color="auto"/>
                                            <w:right w:val="none" w:sz="0" w:space="0" w:color="auto"/>
                                          </w:divBdr>
                                        </w:div>
                                        <w:div w:id="1965766470">
                                          <w:marLeft w:val="0"/>
                                          <w:marRight w:val="0"/>
                                          <w:marTop w:val="225"/>
                                          <w:marBottom w:val="75"/>
                                          <w:divBdr>
                                            <w:top w:val="none" w:sz="0" w:space="0" w:color="auto"/>
                                            <w:left w:val="none" w:sz="0" w:space="0" w:color="auto"/>
                                            <w:bottom w:val="none" w:sz="0" w:space="0" w:color="auto"/>
                                            <w:right w:val="none" w:sz="0" w:space="0" w:color="auto"/>
                                          </w:divBdr>
                                        </w:div>
                                        <w:div w:id="1965766471">
                                          <w:marLeft w:val="0"/>
                                          <w:marRight w:val="0"/>
                                          <w:marTop w:val="225"/>
                                          <w:marBottom w:val="75"/>
                                          <w:divBdr>
                                            <w:top w:val="none" w:sz="0" w:space="0" w:color="auto"/>
                                            <w:left w:val="none" w:sz="0" w:space="0" w:color="auto"/>
                                            <w:bottom w:val="none" w:sz="0" w:space="0" w:color="auto"/>
                                            <w:right w:val="none" w:sz="0" w:space="0" w:color="auto"/>
                                          </w:divBdr>
                                        </w:div>
                                        <w:div w:id="1965766472">
                                          <w:marLeft w:val="0"/>
                                          <w:marRight w:val="0"/>
                                          <w:marTop w:val="225"/>
                                          <w:marBottom w:val="75"/>
                                          <w:divBdr>
                                            <w:top w:val="none" w:sz="0" w:space="0" w:color="auto"/>
                                            <w:left w:val="none" w:sz="0" w:space="0" w:color="auto"/>
                                            <w:bottom w:val="none" w:sz="0" w:space="0" w:color="auto"/>
                                            <w:right w:val="none" w:sz="0" w:space="0" w:color="auto"/>
                                          </w:divBdr>
                                        </w:div>
                                        <w:div w:id="1965766473">
                                          <w:marLeft w:val="0"/>
                                          <w:marRight w:val="0"/>
                                          <w:marTop w:val="225"/>
                                          <w:marBottom w:val="75"/>
                                          <w:divBdr>
                                            <w:top w:val="none" w:sz="0" w:space="0" w:color="auto"/>
                                            <w:left w:val="none" w:sz="0" w:space="0" w:color="auto"/>
                                            <w:bottom w:val="none" w:sz="0" w:space="0" w:color="auto"/>
                                            <w:right w:val="none" w:sz="0" w:space="0" w:color="auto"/>
                                          </w:divBdr>
                                        </w:div>
                                        <w:div w:id="1965766474">
                                          <w:marLeft w:val="0"/>
                                          <w:marRight w:val="0"/>
                                          <w:marTop w:val="225"/>
                                          <w:marBottom w:val="75"/>
                                          <w:divBdr>
                                            <w:top w:val="none" w:sz="0" w:space="0" w:color="auto"/>
                                            <w:left w:val="none" w:sz="0" w:space="0" w:color="auto"/>
                                            <w:bottom w:val="none" w:sz="0" w:space="0" w:color="auto"/>
                                            <w:right w:val="none" w:sz="0" w:space="0" w:color="auto"/>
                                          </w:divBdr>
                                        </w:div>
                                        <w:div w:id="1965766475">
                                          <w:marLeft w:val="0"/>
                                          <w:marRight w:val="0"/>
                                          <w:marTop w:val="225"/>
                                          <w:marBottom w:val="75"/>
                                          <w:divBdr>
                                            <w:top w:val="none" w:sz="0" w:space="0" w:color="auto"/>
                                            <w:left w:val="none" w:sz="0" w:space="0" w:color="auto"/>
                                            <w:bottom w:val="none" w:sz="0" w:space="0" w:color="auto"/>
                                            <w:right w:val="none" w:sz="0" w:space="0" w:color="auto"/>
                                          </w:divBdr>
                                        </w:div>
                                        <w:div w:id="1965766476">
                                          <w:marLeft w:val="0"/>
                                          <w:marRight w:val="0"/>
                                          <w:marTop w:val="225"/>
                                          <w:marBottom w:val="75"/>
                                          <w:divBdr>
                                            <w:top w:val="none" w:sz="0" w:space="0" w:color="auto"/>
                                            <w:left w:val="none" w:sz="0" w:space="0" w:color="auto"/>
                                            <w:bottom w:val="none" w:sz="0" w:space="0" w:color="auto"/>
                                            <w:right w:val="none" w:sz="0" w:space="0" w:color="auto"/>
                                          </w:divBdr>
                                        </w:div>
                                        <w:div w:id="1965766477">
                                          <w:marLeft w:val="0"/>
                                          <w:marRight w:val="0"/>
                                          <w:marTop w:val="225"/>
                                          <w:marBottom w:val="75"/>
                                          <w:divBdr>
                                            <w:top w:val="none" w:sz="0" w:space="0" w:color="auto"/>
                                            <w:left w:val="none" w:sz="0" w:space="0" w:color="auto"/>
                                            <w:bottom w:val="none" w:sz="0" w:space="0" w:color="auto"/>
                                            <w:right w:val="none" w:sz="0" w:space="0" w:color="auto"/>
                                          </w:divBdr>
                                        </w:div>
                                        <w:div w:id="1965766478">
                                          <w:marLeft w:val="0"/>
                                          <w:marRight w:val="0"/>
                                          <w:marTop w:val="225"/>
                                          <w:marBottom w:val="75"/>
                                          <w:divBdr>
                                            <w:top w:val="none" w:sz="0" w:space="0" w:color="auto"/>
                                            <w:left w:val="none" w:sz="0" w:space="0" w:color="auto"/>
                                            <w:bottom w:val="none" w:sz="0" w:space="0" w:color="auto"/>
                                            <w:right w:val="none" w:sz="0" w:space="0" w:color="auto"/>
                                          </w:divBdr>
                                        </w:div>
                                        <w:div w:id="1965766479">
                                          <w:marLeft w:val="0"/>
                                          <w:marRight w:val="0"/>
                                          <w:marTop w:val="225"/>
                                          <w:marBottom w:val="75"/>
                                          <w:divBdr>
                                            <w:top w:val="none" w:sz="0" w:space="0" w:color="auto"/>
                                            <w:left w:val="none" w:sz="0" w:space="0" w:color="auto"/>
                                            <w:bottom w:val="none" w:sz="0" w:space="0" w:color="auto"/>
                                            <w:right w:val="none" w:sz="0" w:space="0" w:color="auto"/>
                                          </w:divBdr>
                                        </w:div>
                                        <w:div w:id="1965766480">
                                          <w:marLeft w:val="0"/>
                                          <w:marRight w:val="0"/>
                                          <w:marTop w:val="225"/>
                                          <w:marBottom w:val="75"/>
                                          <w:divBdr>
                                            <w:top w:val="none" w:sz="0" w:space="0" w:color="auto"/>
                                            <w:left w:val="none" w:sz="0" w:space="0" w:color="auto"/>
                                            <w:bottom w:val="none" w:sz="0" w:space="0" w:color="auto"/>
                                            <w:right w:val="none" w:sz="0" w:space="0" w:color="auto"/>
                                          </w:divBdr>
                                        </w:div>
                                        <w:div w:id="1965766481">
                                          <w:marLeft w:val="0"/>
                                          <w:marRight w:val="0"/>
                                          <w:marTop w:val="225"/>
                                          <w:marBottom w:val="75"/>
                                          <w:divBdr>
                                            <w:top w:val="none" w:sz="0" w:space="0" w:color="auto"/>
                                            <w:left w:val="none" w:sz="0" w:space="0" w:color="auto"/>
                                            <w:bottom w:val="none" w:sz="0" w:space="0" w:color="auto"/>
                                            <w:right w:val="none" w:sz="0" w:space="0" w:color="auto"/>
                                          </w:divBdr>
                                        </w:div>
                                        <w:div w:id="1965766482">
                                          <w:marLeft w:val="0"/>
                                          <w:marRight w:val="0"/>
                                          <w:marTop w:val="225"/>
                                          <w:marBottom w:val="75"/>
                                          <w:divBdr>
                                            <w:top w:val="none" w:sz="0" w:space="0" w:color="auto"/>
                                            <w:left w:val="none" w:sz="0" w:space="0" w:color="auto"/>
                                            <w:bottom w:val="none" w:sz="0" w:space="0" w:color="auto"/>
                                            <w:right w:val="none" w:sz="0" w:space="0" w:color="auto"/>
                                          </w:divBdr>
                                        </w:div>
                                        <w:div w:id="1965766483">
                                          <w:marLeft w:val="0"/>
                                          <w:marRight w:val="0"/>
                                          <w:marTop w:val="225"/>
                                          <w:marBottom w:val="75"/>
                                          <w:divBdr>
                                            <w:top w:val="none" w:sz="0" w:space="0" w:color="auto"/>
                                            <w:left w:val="none" w:sz="0" w:space="0" w:color="auto"/>
                                            <w:bottom w:val="none" w:sz="0" w:space="0" w:color="auto"/>
                                            <w:right w:val="none" w:sz="0" w:space="0" w:color="auto"/>
                                          </w:divBdr>
                                        </w:div>
                                        <w:div w:id="1965766485">
                                          <w:marLeft w:val="0"/>
                                          <w:marRight w:val="0"/>
                                          <w:marTop w:val="225"/>
                                          <w:marBottom w:val="75"/>
                                          <w:divBdr>
                                            <w:top w:val="none" w:sz="0" w:space="0" w:color="auto"/>
                                            <w:left w:val="none" w:sz="0" w:space="0" w:color="auto"/>
                                            <w:bottom w:val="none" w:sz="0" w:space="0" w:color="auto"/>
                                            <w:right w:val="none" w:sz="0" w:space="0" w:color="auto"/>
                                          </w:divBdr>
                                        </w:div>
                                        <w:div w:id="1965766486">
                                          <w:marLeft w:val="0"/>
                                          <w:marRight w:val="0"/>
                                          <w:marTop w:val="225"/>
                                          <w:marBottom w:val="75"/>
                                          <w:divBdr>
                                            <w:top w:val="none" w:sz="0" w:space="0" w:color="auto"/>
                                            <w:left w:val="none" w:sz="0" w:space="0" w:color="auto"/>
                                            <w:bottom w:val="none" w:sz="0" w:space="0" w:color="auto"/>
                                            <w:right w:val="none" w:sz="0" w:space="0" w:color="auto"/>
                                          </w:divBdr>
                                        </w:div>
                                        <w:div w:id="1965766487">
                                          <w:marLeft w:val="0"/>
                                          <w:marRight w:val="0"/>
                                          <w:marTop w:val="225"/>
                                          <w:marBottom w:val="75"/>
                                          <w:divBdr>
                                            <w:top w:val="none" w:sz="0" w:space="0" w:color="auto"/>
                                            <w:left w:val="none" w:sz="0" w:space="0" w:color="auto"/>
                                            <w:bottom w:val="none" w:sz="0" w:space="0" w:color="auto"/>
                                            <w:right w:val="none" w:sz="0" w:space="0" w:color="auto"/>
                                          </w:divBdr>
                                        </w:div>
                                        <w:div w:id="1965766488">
                                          <w:marLeft w:val="0"/>
                                          <w:marRight w:val="0"/>
                                          <w:marTop w:val="225"/>
                                          <w:marBottom w:val="75"/>
                                          <w:divBdr>
                                            <w:top w:val="none" w:sz="0" w:space="0" w:color="auto"/>
                                            <w:left w:val="none" w:sz="0" w:space="0" w:color="auto"/>
                                            <w:bottom w:val="none" w:sz="0" w:space="0" w:color="auto"/>
                                            <w:right w:val="none" w:sz="0" w:space="0" w:color="auto"/>
                                          </w:divBdr>
                                        </w:div>
                                        <w:div w:id="1965766489">
                                          <w:marLeft w:val="0"/>
                                          <w:marRight w:val="0"/>
                                          <w:marTop w:val="225"/>
                                          <w:marBottom w:val="75"/>
                                          <w:divBdr>
                                            <w:top w:val="none" w:sz="0" w:space="0" w:color="auto"/>
                                            <w:left w:val="none" w:sz="0" w:space="0" w:color="auto"/>
                                            <w:bottom w:val="none" w:sz="0" w:space="0" w:color="auto"/>
                                            <w:right w:val="none" w:sz="0" w:space="0" w:color="auto"/>
                                          </w:divBdr>
                                        </w:div>
                                        <w:div w:id="1965766490">
                                          <w:marLeft w:val="0"/>
                                          <w:marRight w:val="0"/>
                                          <w:marTop w:val="225"/>
                                          <w:marBottom w:val="75"/>
                                          <w:divBdr>
                                            <w:top w:val="none" w:sz="0" w:space="0" w:color="auto"/>
                                            <w:left w:val="none" w:sz="0" w:space="0" w:color="auto"/>
                                            <w:bottom w:val="none" w:sz="0" w:space="0" w:color="auto"/>
                                            <w:right w:val="none" w:sz="0" w:space="0" w:color="auto"/>
                                          </w:divBdr>
                                        </w:div>
                                        <w:div w:id="1965766491">
                                          <w:marLeft w:val="0"/>
                                          <w:marRight w:val="0"/>
                                          <w:marTop w:val="225"/>
                                          <w:marBottom w:val="75"/>
                                          <w:divBdr>
                                            <w:top w:val="none" w:sz="0" w:space="0" w:color="auto"/>
                                            <w:left w:val="none" w:sz="0" w:space="0" w:color="auto"/>
                                            <w:bottom w:val="none" w:sz="0" w:space="0" w:color="auto"/>
                                            <w:right w:val="none" w:sz="0" w:space="0" w:color="auto"/>
                                          </w:divBdr>
                                        </w:div>
                                        <w:div w:id="1965766492">
                                          <w:marLeft w:val="0"/>
                                          <w:marRight w:val="0"/>
                                          <w:marTop w:val="225"/>
                                          <w:marBottom w:val="75"/>
                                          <w:divBdr>
                                            <w:top w:val="none" w:sz="0" w:space="0" w:color="auto"/>
                                            <w:left w:val="none" w:sz="0" w:space="0" w:color="auto"/>
                                            <w:bottom w:val="none" w:sz="0" w:space="0" w:color="auto"/>
                                            <w:right w:val="none" w:sz="0" w:space="0" w:color="auto"/>
                                          </w:divBdr>
                                        </w:div>
                                        <w:div w:id="1965766493">
                                          <w:marLeft w:val="0"/>
                                          <w:marRight w:val="0"/>
                                          <w:marTop w:val="225"/>
                                          <w:marBottom w:val="75"/>
                                          <w:divBdr>
                                            <w:top w:val="none" w:sz="0" w:space="0" w:color="auto"/>
                                            <w:left w:val="none" w:sz="0" w:space="0" w:color="auto"/>
                                            <w:bottom w:val="none" w:sz="0" w:space="0" w:color="auto"/>
                                            <w:right w:val="none" w:sz="0" w:space="0" w:color="auto"/>
                                          </w:divBdr>
                                        </w:div>
                                        <w:div w:id="1965766494">
                                          <w:marLeft w:val="0"/>
                                          <w:marRight w:val="0"/>
                                          <w:marTop w:val="225"/>
                                          <w:marBottom w:val="75"/>
                                          <w:divBdr>
                                            <w:top w:val="none" w:sz="0" w:space="0" w:color="auto"/>
                                            <w:left w:val="none" w:sz="0" w:space="0" w:color="auto"/>
                                            <w:bottom w:val="none" w:sz="0" w:space="0" w:color="auto"/>
                                            <w:right w:val="none" w:sz="0" w:space="0" w:color="auto"/>
                                          </w:divBdr>
                                        </w:div>
                                        <w:div w:id="1965766495">
                                          <w:marLeft w:val="0"/>
                                          <w:marRight w:val="0"/>
                                          <w:marTop w:val="225"/>
                                          <w:marBottom w:val="75"/>
                                          <w:divBdr>
                                            <w:top w:val="none" w:sz="0" w:space="0" w:color="auto"/>
                                            <w:left w:val="none" w:sz="0" w:space="0" w:color="auto"/>
                                            <w:bottom w:val="none" w:sz="0" w:space="0" w:color="auto"/>
                                            <w:right w:val="none" w:sz="0" w:space="0" w:color="auto"/>
                                          </w:divBdr>
                                        </w:div>
                                        <w:div w:id="1965766497">
                                          <w:marLeft w:val="0"/>
                                          <w:marRight w:val="0"/>
                                          <w:marTop w:val="225"/>
                                          <w:marBottom w:val="75"/>
                                          <w:divBdr>
                                            <w:top w:val="none" w:sz="0" w:space="0" w:color="auto"/>
                                            <w:left w:val="none" w:sz="0" w:space="0" w:color="auto"/>
                                            <w:bottom w:val="none" w:sz="0" w:space="0" w:color="auto"/>
                                            <w:right w:val="none" w:sz="0" w:space="0" w:color="auto"/>
                                          </w:divBdr>
                                        </w:div>
                                        <w:div w:id="1965766498">
                                          <w:marLeft w:val="0"/>
                                          <w:marRight w:val="0"/>
                                          <w:marTop w:val="225"/>
                                          <w:marBottom w:val="75"/>
                                          <w:divBdr>
                                            <w:top w:val="none" w:sz="0" w:space="0" w:color="auto"/>
                                            <w:left w:val="none" w:sz="0" w:space="0" w:color="auto"/>
                                            <w:bottom w:val="none" w:sz="0" w:space="0" w:color="auto"/>
                                            <w:right w:val="none" w:sz="0" w:space="0" w:color="auto"/>
                                          </w:divBdr>
                                        </w:div>
                                        <w:div w:id="1965766499">
                                          <w:marLeft w:val="0"/>
                                          <w:marRight w:val="0"/>
                                          <w:marTop w:val="225"/>
                                          <w:marBottom w:val="75"/>
                                          <w:divBdr>
                                            <w:top w:val="none" w:sz="0" w:space="0" w:color="auto"/>
                                            <w:left w:val="none" w:sz="0" w:space="0" w:color="auto"/>
                                            <w:bottom w:val="none" w:sz="0" w:space="0" w:color="auto"/>
                                            <w:right w:val="none" w:sz="0" w:space="0" w:color="auto"/>
                                          </w:divBdr>
                                        </w:div>
                                        <w:div w:id="1965766500">
                                          <w:marLeft w:val="0"/>
                                          <w:marRight w:val="0"/>
                                          <w:marTop w:val="225"/>
                                          <w:marBottom w:val="75"/>
                                          <w:divBdr>
                                            <w:top w:val="none" w:sz="0" w:space="0" w:color="auto"/>
                                            <w:left w:val="none" w:sz="0" w:space="0" w:color="auto"/>
                                            <w:bottom w:val="none" w:sz="0" w:space="0" w:color="auto"/>
                                            <w:right w:val="none" w:sz="0" w:space="0" w:color="auto"/>
                                          </w:divBdr>
                                        </w:div>
                                        <w:div w:id="1965766501">
                                          <w:marLeft w:val="0"/>
                                          <w:marRight w:val="0"/>
                                          <w:marTop w:val="225"/>
                                          <w:marBottom w:val="75"/>
                                          <w:divBdr>
                                            <w:top w:val="none" w:sz="0" w:space="0" w:color="auto"/>
                                            <w:left w:val="none" w:sz="0" w:space="0" w:color="auto"/>
                                            <w:bottom w:val="none" w:sz="0" w:space="0" w:color="auto"/>
                                            <w:right w:val="none" w:sz="0" w:space="0" w:color="auto"/>
                                          </w:divBdr>
                                        </w:div>
                                        <w:div w:id="1965766502">
                                          <w:marLeft w:val="0"/>
                                          <w:marRight w:val="0"/>
                                          <w:marTop w:val="225"/>
                                          <w:marBottom w:val="75"/>
                                          <w:divBdr>
                                            <w:top w:val="none" w:sz="0" w:space="0" w:color="auto"/>
                                            <w:left w:val="none" w:sz="0" w:space="0" w:color="auto"/>
                                            <w:bottom w:val="none" w:sz="0" w:space="0" w:color="auto"/>
                                            <w:right w:val="none" w:sz="0" w:space="0" w:color="auto"/>
                                          </w:divBdr>
                                        </w:div>
                                        <w:div w:id="1965766504">
                                          <w:marLeft w:val="0"/>
                                          <w:marRight w:val="0"/>
                                          <w:marTop w:val="225"/>
                                          <w:marBottom w:val="75"/>
                                          <w:divBdr>
                                            <w:top w:val="none" w:sz="0" w:space="0" w:color="auto"/>
                                            <w:left w:val="none" w:sz="0" w:space="0" w:color="auto"/>
                                            <w:bottom w:val="none" w:sz="0" w:space="0" w:color="auto"/>
                                            <w:right w:val="none" w:sz="0" w:space="0" w:color="auto"/>
                                          </w:divBdr>
                                        </w:div>
                                        <w:div w:id="1965766505">
                                          <w:marLeft w:val="0"/>
                                          <w:marRight w:val="0"/>
                                          <w:marTop w:val="225"/>
                                          <w:marBottom w:val="75"/>
                                          <w:divBdr>
                                            <w:top w:val="none" w:sz="0" w:space="0" w:color="auto"/>
                                            <w:left w:val="none" w:sz="0" w:space="0" w:color="auto"/>
                                            <w:bottom w:val="none" w:sz="0" w:space="0" w:color="auto"/>
                                            <w:right w:val="none" w:sz="0" w:space="0" w:color="auto"/>
                                          </w:divBdr>
                                        </w:div>
                                        <w:div w:id="1965766506">
                                          <w:marLeft w:val="0"/>
                                          <w:marRight w:val="0"/>
                                          <w:marTop w:val="225"/>
                                          <w:marBottom w:val="75"/>
                                          <w:divBdr>
                                            <w:top w:val="none" w:sz="0" w:space="0" w:color="auto"/>
                                            <w:left w:val="none" w:sz="0" w:space="0" w:color="auto"/>
                                            <w:bottom w:val="none" w:sz="0" w:space="0" w:color="auto"/>
                                            <w:right w:val="none" w:sz="0" w:space="0" w:color="auto"/>
                                          </w:divBdr>
                                        </w:div>
                                        <w:div w:id="1965766507">
                                          <w:marLeft w:val="0"/>
                                          <w:marRight w:val="0"/>
                                          <w:marTop w:val="225"/>
                                          <w:marBottom w:val="75"/>
                                          <w:divBdr>
                                            <w:top w:val="none" w:sz="0" w:space="0" w:color="auto"/>
                                            <w:left w:val="none" w:sz="0" w:space="0" w:color="auto"/>
                                            <w:bottom w:val="none" w:sz="0" w:space="0" w:color="auto"/>
                                            <w:right w:val="none" w:sz="0" w:space="0" w:color="auto"/>
                                          </w:divBdr>
                                        </w:div>
                                        <w:div w:id="1965766508">
                                          <w:marLeft w:val="0"/>
                                          <w:marRight w:val="0"/>
                                          <w:marTop w:val="225"/>
                                          <w:marBottom w:val="75"/>
                                          <w:divBdr>
                                            <w:top w:val="none" w:sz="0" w:space="0" w:color="auto"/>
                                            <w:left w:val="none" w:sz="0" w:space="0" w:color="auto"/>
                                            <w:bottom w:val="none" w:sz="0" w:space="0" w:color="auto"/>
                                            <w:right w:val="none" w:sz="0" w:space="0" w:color="auto"/>
                                          </w:divBdr>
                                        </w:div>
                                        <w:div w:id="1965766509">
                                          <w:marLeft w:val="0"/>
                                          <w:marRight w:val="0"/>
                                          <w:marTop w:val="225"/>
                                          <w:marBottom w:val="75"/>
                                          <w:divBdr>
                                            <w:top w:val="none" w:sz="0" w:space="0" w:color="auto"/>
                                            <w:left w:val="none" w:sz="0" w:space="0" w:color="auto"/>
                                            <w:bottom w:val="none" w:sz="0" w:space="0" w:color="auto"/>
                                            <w:right w:val="none" w:sz="0" w:space="0" w:color="auto"/>
                                          </w:divBdr>
                                        </w:div>
                                        <w:div w:id="1965766511">
                                          <w:marLeft w:val="0"/>
                                          <w:marRight w:val="0"/>
                                          <w:marTop w:val="225"/>
                                          <w:marBottom w:val="75"/>
                                          <w:divBdr>
                                            <w:top w:val="none" w:sz="0" w:space="0" w:color="auto"/>
                                            <w:left w:val="none" w:sz="0" w:space="0" w:color="auto"/>
                                            <w:bottom w:val="none" w:sz="0" w:space="0" w:color="auto"/>
                                            <w:right w:val="none" w:sz="0" w:space="0" w:color="auto"/>
                                          </w:divBdr>
                                        </w:div>
                                        <w:div w:id="1965766512">
                                          <w:marLeft w:val="0"/>
                                          <w:marRight w:val="0"/>
                                          <w:marTop w:val="225"/>
                                          <w:marBottom w:val="75"/>
                                          <w:divBdr>
                                            <w:top w:val="none" w:sz="0" w:space="0" w:color="auto"/>
                                            <w:left w:val="none" w:sz="0" w:space="0" w:color="auto"/>
                                            <w:bottom w:val="none" w:sz="0" w:space="0" w:color="auto"/>
                                            <w:right w:val="none" w:sz="0" w:space="0" w:color="auto"/>
                                          </w:divBdr>
                                        </w:div>
                                        <w:div w:id="1965766513">
                                          <w:marLeft w:val="0"/>
                                          <w:marRight w:val="0"/>
                                          <w:marTop w:val="225"/>
                                          <w:marBottom w:val="75"/>
                                          <w:divBdr>
                                            <w:top w:val="none" w:sz="0" w:space="0" w:color="auto"/>
                                            <w:left w:val="none" w:sz="0" w:space="0" w:color="auto"/>
                                            <w:bottom w:val="none" w:sz="0" w:space="0" w:color="auto"/>
                                            <w:right w:val="none" w:sz="0" w:space="0" w:color="auto"/>
                                          </w:divBdr>
                                        </w:div>
                                        <w:div w:id="1965766514">
                                          <w:marLeft w:val="0"/>
                                          <w:marRight w:val="0"/>
                                          <w:marTop w:val="225"/>
                                          <w:marBottom w:val="75"/>
                                          <w:divBdr>
                                            <w:top w:val="none" w:sz="0" w:space="0" w:color="auto"/>
                                            <w:left w:val="none" w:sz="0" w:space="0" w:color="auto"/>
                                            <w:bottom w:val="none" w:sz="0" w:space="0" w:color="auto"/>
                                            <w:right w:val="none" w:sz="0" w:space="0" w:color="auto"/>
                                          </w:divBdr>
                                        </w:div>
                                        <w:div w:id="1965766515">
                                          <w:marLeft w:val="0"/>
                                          <w:marRight w:val="0"/>
                                          <w:marTop w:val="225"/>
                                          <w:marBottom w:val="75"/>
                                          <w:divBdr>
                                            <w:top w:val="none" w:sz="0" w:space="0" w:color="auto"/>
                                            <w:left w:val="none" w:sz="0" w:space="0" w:color="auto"/>
                                            <w:bottom w:val="none" w:sz="0" w:space="0" w:color="auto"/>
                                            <w:right w:val="none" w:sz="0" w:space="0" w:color="auto"/>
                                          </w:divBdr>
                                        </w:div>
                                        <w:div w:id="1965766516">
                                          <w:marLeft w:val="0"/>
                                          <w:marRight w:val="0"/>
                                          <w:marTop w:val="225"/>
                                          <w:marBottom w:val="75"/>
                                          <w:divBdr>
                                            <w:top w:val="none" w:sz="0" w:space="0" w:color="auto"/>
                                            <w:left w:val="none" w:sz="0" w:space="0" w:color="auto"/>
                                            <w:bottom w:val="none" w:sz="0" w:space="0" w:color="auto"/>
                                            <w:right w:val="none" w:sz="0" w:space="0" w:color="auto"/>
                                          </w:divBdr>
                                        </w:div>
                                        <w:div w:id="1965766517">
                                          <w:marLeft w:val="0"/>
                                          <w:marRight w:val="0"/>
                                          <w:marTop w:val="225"/>
                                          <w:marBottom w:val="75"/>
                                          <w:divBdr>
                                            <w:top w:val="none" w:sz="0" w:space="0" w:color="auto"/>
                                            <w:left w:val="none" w:sz="0" w:space="0" w:color="auto"/>
                                            <w:bottom w:val="none" w:sz="0" w:space="0" w:color="auto"/>
                                            <w:right w:val="none" w:sz="0" w:space="0" w:color="auto"/>
                                          </w:divBdr>
                                        </w:div>
                                        <w:div w:id="1965766518">
                                          <w:marLeft w:val="0"/>
                                          <w:marRight w:val="0"/>
                                          <w:marTop w:val="225"/>
                                          <w:marBottom w:val="75"/>
                                          <w:divBdr>
                                            <w:top w:val="none" w:sz="0" w:space="0" w:color="auto"/>
                                            <w:left w:val="none" w:sz="0" w:space="0" w:color="auto"/>
                                            <w:bottom w:val="none" w:sz="0" w:space="0" w:color="auto"/>
                                            <w:right w:val="none" w:sz="0" w:space="0" w:color="auto"/>
                                          </w:divBdr>
                                        </w:div>
                                        <w:div w:id="1965766519">
                                          <w:marLeft w:val="0"/>
                                          <w:marRight w:val="0"/>
                                          <w:marTop w:val="225"/>
                                          <w:marBottom w:val="75"/>
                                          <w:divBdr>
                                            <w:top w:val="none" w:sz="0" w:space="0" w:color="auto"/>
                                            <w:left w:val="none" w:sz="0" w:space="0" w:color="auto"/>
                                            <w:bottom w:val="none" w:sz="0" w:space="0" w:color="auto"/>
                                            <w:right w:val="none" w:sz="0" w:space="0" w:color="auto"/>
                                          </w:divBdr>
                                        </w:div>
                                        <w:div w:id="1965766520">
                                          <w:marLeft w:val="0"/>
                                          <w:marRight w:val="0"/>
                                          <w:marTop w:val="225"/>
                                          <w:marBottom w:val="75"/>
                                          <w:divBdr>
                                            <w:top w:val="none" w:sz="0" w:space="0" w:color="auto"/>
                                            <w:left w:val="none" w:sz="0" w:space="0" w:color="auto"/>
                                            <w:bottom w:val="none" w:sz="0" w:space="0" w:color="auto"/>
                                            <w:right w:val="none" w:sz="0" w:space="0" w:color="auto"/>
                                          </w:divBdr>
                                        </w:div>
                                        <w:div w:id="1965766521">
                                          <w:marLeft w:val="0"/>
                                          <w:marRight w:val="0"/>
                                          <w:marTop w:val="225"/>
                                          <w:marBottom w:val="75"/>
                                          <w:divBdr>
                                            <w:top w:val="none" w:sz="0" w:space="0" w:color="auto"/>
                                            <w:left w:val="none" w:sz="0" w:space="0" w:color="auto"/>
                                            <w:bottom w:val="none" w:sz="0" w:space="0" w:color="auto"/>
                                            <w:right w:val="none" w:sz="0" w:space="0" w:color="auto"/>
                                          </w:divBdr>
                                        </w:div>
                                        <w:div w:id="1965766522">
                                          <w:marLeft w:val="0"/>
                                          <w:marRight w:val="0"/>
                                          <w:marTop w:val="225"/>
                                          <w:marBottom w:val="75"/>
                                          <w:divBdr>
                                            <w:top w:val="none" w:sz="0" w:space="0" w:color="auto"/>
                                            <w:left w:val="none" w:sz="0" w:space="0" w:color="auto"/>
                                            <w:bottom w:val="none" w:sz="0" w:space="0" w:color="auto"/>
                                            <w:right w:val="none" w:sz="0" w:space="0" w:color="auto"/>
                                          </w:divBdr>
                                        </w:div>
                                        <w:div w:id="1965766523">
                                          <w:marLeft w:val="0"/>
                                          <w:marRight w:val="0"/>
                                          <w:marTop w:val="225"/>
                                          <w:marBottom w:val="75"/>
                                          <w:divBdr>
                                            <w:top w:val="none" w:sz="0" w:space="0" w:color="auto"/>
                                            <w:left w:val="none" w:sz="0" w:space="0" w:color="auto"/>
                                            <w:bottom w:val="none" w:sz="0" w:space="0" w:color="auto"/>
                                            <w:right w:val="none" w:sz="0" w:space="0" w:color="auto"/>
                                          </w:divBdr>
                                        </w:div>
                                        <w:div w:id="1965766524">
                                          <w:marLeft w:val="0"/>
                                          <w:marRight w:val="0"/>
                                          <w:marTop w:val="225"/>
                                          <w:marBottom w:val="75"/>
                                          <w:divBdr>
                                            <w:top w:val="none" w:sz="0" w:space="0" w:color="auto"/>
                                            <w:left w:val="none" w:sz="0" w:space="0" w:color="auto"/>
                                            <w:bottom w:val="none" w:sz="0" w:space="0" w:color="auto"/>
                                            <w:right w:val="none" w:sz="0" w:space="0" w:color="auto"/>
                                          </w:divBdr>
                                        </w:div>
                                        <w:div w:id="1965766525">
                                          <w:marLeft w:val="0"/>
                                          <w:marRight w:val="0"/>
                                          <w:marTop w:val="225"/>
                                          <w:marBottom w:val="75"/>
                                          <w:divBdr>
                                            <w:top w:val="none" w:sz="0" w:space="0" w:color="auto"/>
                                            <w:left w:val="none" w:sz="0" w:space="0" w:color="auto"/>
                                            <w:bottom w:val="none" w:sz="0" w:space="0" w:color="auto"/>
                                            <w:right w:val="none" w:sz="0" w:space="0" w:color="auto"/>
                                          </w:divBdr>
                                        </w:div>
                                        <w:div w:id="1965766526">
                                          <w:marLeft w:val="0"/>
                                          <w:marRight w:val="0"/>
                                          <w:marTop w:val="225"/>
                                          <w:marBottom w:val="75"/>
                                          <w:divBdr>
                                            <w:top w:val="none" w:sz="0" w:space="0" w:color="auto"/>
                                            <w:left w:val="none" w:sz="0" w:space="0" w:color="auto"/>
                                            <w:bottom w:val="none" w:sz="0" w:space="0" w:color="auto"/>
                                            <w:right w:val="none" w:sz="0" w:space="0" w:color="auto"/>
                                          </w:divBdr>
                                        </w:div>
                                        <w:div w:id="1965766527">
                                          <w:marLeft w:val="0"/>
                                          <w:marRight w:val="0"/>
                                          <w:marTop w:val="225"/>
                                          <w:marBottom w:val="75"/>
                                          <w:divBdr>
                                            <w:top w:val="none" w:sz="0" w:space="0" w:color="auto"/>
                                            <w:left w:val="none" w:sz="0" w:space="0" w:color="auto"/>
                                            <w:bottom w:val="none" w:sz="0" w:space="0" w:color="auto"/>
                                            <w:right w:val="none" w:sz="0" w:space="0" w:color="auto"/>
                                          </w:divBdr>
                                        </w:div>
                                        <w:div w:id="1965766528">
                                          <w:marLeft w:val="0"/>
                                          <w:marRight w:val="0"/>
                                          <w:marTop w:val="225"/>
                                          <w:marBottom w:val="75"/>
                                          <w:divBdr>
                                            <w:top w:val="none" w:sz="0" w:space="0" w:color="auto"/>
                                            <w:left w:val="none" w:sz="0" w:space="0" w:color="auto"/>
                                            <w:bottom w:val="none" w:sz="0" w:space="0" w:color="auto"/>
                                            <w:right w:val="none" w:sz="0" w:space="0" w:color="auto"/>
                                          </w:divBdr>
                                        </w:div>
                                        <w:div w:id="1965766529">
                                          <w:marLeft w:val="0"/>
                                          <w:marRight w:val="0"/>
                                          <w:marTop w:val="225"/>
                                          <w:marBottom w:val="75"/>
                                          <w:divBdr>
                                            <w:top w:val="none" w:sz="0" w:space="0" w:color="auto"/>
                                            <w:left w:val="none" w:sz="0" w:space="0" w:color="auto"/>
                                            <w:bottom w:val="none" w:sz="0" w:space="0" w:color="auto"/>
                                            <w:right w:val="none" w:sz="0" w:space="0" w:color="auto"/>
                                          </w:divBdr>
                                        </w:div>
                                        <w:div w:id="1965766530">
                                          <w:marLeft w:val="0"/>
                                          <w:marRight w:val="0"/>
                                          <w:marTop w:val="225"/>
                                          <w:marBottom w:val="75"/>
                                          <w:divBdr>
                                            <w:top w:val="none" w:sz="0" w:space="0" w:color="auto"/>
                                            <w:left w:val="none" w:sz="0" w:space="0" w:color="auto"/>
                                            <w:bottom w:val="none" w:sz="0" w:space="0" w:color="auto"/>
                                            <w:right w:val="none" w:sz="0" w:space="0" w:color="auto"/>
                                          </w:divBdr>
                                        </w:div>
                                        <w:div w:id="1965766531">
                                          <w:marLeft w:val="0"/>
                                          <w:marRight w:val="0"/>
                                          <w:marTop w:val="225"/>
                                          <w:marBottom w:val="75"/>
                                          <w:divBdr>
                                            <w:top w:val="none" w:sz="0" w:space="0" w:color="auto"/>
                                            <w:left w:val="none" w:sz="0" w:space="0" w:color="auto"/>
                                            <w:bottom w:val="none" w:sz="0" w:space="0" w:color="auto"/>
                                            <w:right w:val="none" w:sz="0" w:space="0" w:color="auto"/>
                                          </w:divBdr>
                                        </w:div>
                                        <w:div w:id="1965766532">
                                          <w:marLeft w:val="0"/>
                                          <w:marRight w:val="0"/>
                                          <w:marTop w:val="225"/>
                                          <w:marBottom w:val="75"/>
                                          <w:divBdr>
                                            <w:top w:val="none" w:sz="0" w:space="0" w:color="auto"/>
                                            <w:left w:val="none" w:sz="0" w:space="0" w:color="auto"/>
                                            <w:bottom w:val="none" w:sz="0" w:space="0" w:color="auto"/>
                                            <w:right w:val="none" w:sz="0" w:space="0" w:color="auto"/>
                                          </w:divBdr>
                                        </w:div>
                                        <w:div w:id="1965766535">
                                          <w:marLeft w:val="0"/>
                                          <w:marRight w:val="0"/>
                                          <w:marTop w:val="225"/>
                                          <w:marBottom w:val="75"/>
                                          <w:divBdr>
                                            <w:top w:val="none" w:sz="0" w:space="0" w:color="auto"/>
                                            <w:left w:val="none" w:sz="0" w:space="0" w:color="auto"/>
                                            <w:bottom w:val="none" w:sz="0" w:space="0" w:color="auto"/>
                                            <w:right w:val="none" w:sz="0" w:space="0" w:color="auto"/>
                                          </w:divBdr>
                                        </w:div>
                                        <w:div w:id="1965766536">
                                          <w:marLeft w:val="0"/>
                                          <w:marRight w:val="0"/>
                                          <w:marTop w:val="225"/>
                                          <w:marBottom w:val="75"/>
                                          <w:divBdr>
                                            <w:top w:val="none" w:sz="0" w:space="0" w:color="auto"/>
                                            <w:left w:val="none" w:sz="0" w:space="0" w:color="auto"/>
                                            <w:bottom w:val="none" w:sz="0" w:space="0" w:color="auto"/>
                                            <w:right w:val="none" w:sz="0" w:space="0" w:color="auto"/>
                                          </w:divBdr>
                                        </w:div>
                                        <w:div w:id="1965766538">
                                          <w:marLeft w:val="0"/>
                                          <w:marRight w:val="0"/>
                                          <w:marTop w:val="225"/>
                                          <w:marBottom w:val="75"/>
                                          <w:divBdr>
                                            <w:top w:val="none" w:sz="0" w:space="0" w:color="auto"/>
                                            <w:left w:val="none" w:sz="0" w:space="0" w:color="auto"/>
                                            <w:bottom w:val="none" w:sz="0" w:space="0" w:color="auto"/>
                                            <w:right w:val="none" w:sz="0" w:space="0" w:color="auto"/>
                                          </w:divBdr>
                                        </w:div>
                                        <w:div w:id="1965766539">
                                          <w:marLeft w:val="0"/>
                                          <w:marRight w:val="0"/>
                                          <w:marTop w:val="225"/>
                                          <w:marBottom w:val="75"/>
                                          <w:divBdr>
                                            <w:top w:val="none" w:sz="0" w:space="0" w:color="auto"/>
                                            <w:left w:val="none" w:sz="0" w:space="0" w:color="auto"/>
                                            <w:bottom w:val="none" w:sz="0" w:space="0" w:color="auto"/>
                                            <w:right w:val="none" w:sz="0" w:space="0" w:color="auto"/>
                                          </w:divBdr>
                                        </w:div>
                                        <w:div w:id="1965766540">
                                          <w:marLeft w:val="0"/>
                                          <w:marRight w:val="0"/>
                                          <w:marTop w:val="225"/>
                                          <w:marBottom w:val="75"/>
                                          <w:divBdr>
                                            <w:top w:val="none" w:sz="0" w:space="0" w:color="auto"/>
                                            <w:left w:val="none" w:sz="0" w:space="0" w:color="auto"/>
                                            <w:bottom w:val="none" w:sz="0" w:space="0" w:color="auto"/>
                                            <w:right w:val="none" w:sz="0" w:space="0" w:color="auto"/>
                                          </w:divBdr>
                                        </w:div>
                                        <w:div w:id="1965766541">
                                          <w:marLeft w:val="0"/>
                                          <w:marRight w:val="0"/>
                                          <w:marTop w:val="225"/>
                                          <w:marBottom w:val="75"/>
                                          <w:divBdr>
                                            <w:top w:val="none" w:sz="0" w:space="0" w:color="auto"/>
                                            <w:left w:val="none" w:sz="0" w:space="0" w:color="auto"/>
                                            <w:bottom w:val="none" w:sz="0" w:space="0" w:color="auto"/>
                                            <w:right w:val="none" w:sz="0" w:space="0" w:color="auto"/>
                                          </w:divBdr>
                                        </w:div>
                                        <w:div w:id="1965766542">
                                          <w:marLeft w:val="0"/>
                                          <w:marRight w:val="0"/>
                                          <w:marTop w:val="225"/>
                                          <w:marBottom w:val="75"/>
                                          <w:divBdr>
                                            <w:top w:val="none" w:sz="0" w:space="0" w:color="auto"/>
                                            <w:left w:val="none" w:sz="0" w:space="0" w:color="auto"/>
                                            <w:bottom w:val="none" w:sz="0" w:space="0" w:color="auto"/>
                                            <w:right w:val="none" w:sz="0" w:space="0" w:color="auto"/>
                                          </w:divBdr>
                                        </w:div>
                                        <w:div w:id="1965766543">
                                          <w:marLeft w:val="0"/>
                                          <w:marRight w:val="0"/>
                                          <w:marTop w:val="225"/>
                                          <w:marBottom w:val="75"/>
                                          <w:divBdr>
                                            <w:top w:val="none" w:sz="0" w:space="0" w:color="auto"/>
                                            <w:left w:val="none" w:sz="0" w:space="0" w:color="auto"/>
                                            <w:bottom w:val="none" w:sz="0" w:space="0" w:color="auto"/>
                                            <w:right w:val="none" w:sz="0" w:space="0" w:color="auto"/>
                                          </w:divBdr>
                                        </w:div>
                                        <w:div w:id="1965766544">
                                          <w:marLeft w:val="0"/>
                                          <w:marRight w:val="0"/>
                                          <w:marTop w:val="225"/>
                                          <w:marBottom w:val="75"/>
                                          <w:divBdr>
                                            <w:top w:val="none" w:sz="0" w:space="0" w:color="auto"/>
                                            <w:left w:val="none" w:sz="0" w:space="0" w:color="auto"/>
                                            <w:bottom w:val="none" w:sz="0" w:space="0" w:color="auto"/>
                                            <w:right w:val="none" w:sz="0" w:space="0" w:color="auto"/>
                                          </w:divBdr>
                                        </w:div>
                                        <w:div w:id="1965766545">
                                          <w:marLeft w:val="0"/>
                                          <w:marRight w:val="0"/>
                                          <w:marTop w:val="225"/>
                                          <w:marBottom w:val="75"/>
                                          <w:divBdr>
                                            <w:top w:val="none" w:sz="0" w:space="0" w:color="auto"/>
                                            <w:left w:val="none" w:sz="0" w:space="0" w:color="auto"/>
                                            <w:bottom w:val="none" w:sz="0" w:space="0" w:color="auto"/>
                                            <w:right w:val="none" w:sz="0" w:space="0" w:color="auto"/>
                                          </w:divBdr>
                                        </w:div>
                                        <w:div w:id="1965766546">
                                          <w:marLeft w:val="0"/>
                                          <w:marRight w:val="0"/>
                                          <w:marTop w:val="225"/>
                                          <w:marBottom w:val="75"/>
                                          <w:divBdr>
                                            <w:top w:val="none" w:sz="0" w:space="0" w:color="auto"/>
                                            <w:left w:val="none" w:sz="0" w:space="0" w:color="auto"/>
                                            <w:bottom w:val="none" w:sz="0" w:space="0" w:color="auto"/>
                                            <w:right w:val="none" w:sz="0" w:space="0" w:color="auto"/>
                                          </w:divBdr>
                                        </w:div>
                                        <w:div w:id="1965766547">
                                          <w:marLeft w:val="0"/>
                                          <w:marRight w:val="0"/>
                                          <w:marTop w:val="225"/>
                                          <w:marBottom w:val="75"/>
                                          <w:divBdr>
                                            <w:top w:val="none" w:sz="0" w:space="0" w:color="auto"/>
                                            <w:left w:val="none" w:sz="0" w:space="0" w:color="auto"/>
                                            <w:bottom w:val="none" w:sz="0" w:space="0" w:color="auto"/>
                                            <w:right w:val="none" w:sz="0" w:space="0" w:color="auto"/>
                                          </w:divBdr>
                                        </w:div>
                                        <w:div w:id="1965766548">
                                          <w:marLeft w:val="0"/>
                                          <w:marRight w:val="0"/>
                                          <w:marTop w:val="225"/>
                                          <w:marBottom w:val="75"/>
                                          <w:divBdr>
                                            <w:top w:val="none" w:sz="0" w:space="0" w:color="auto"/>
                                            <w:left w:val="none" w:sz="0" w:space="0" w:color="auto"/>
                                            <w:bottom w:val="none" w:sz="0" w:space="0" w:color="auto"/>
                                            <w:right w:val="none" w:sz="0" w:space="0" w:color="auto"/>
                                          </w:divBdr>
                                        </w:div>
                                        <w:div w:id="1965766549">
                                          <w:marLeft w:val="0"/>
                                          <w:marRight w:val="0"/>
                                          <w:marTop w:val="225"/>
                                          <w:marBottom w:val="75"/>
                                          <w:divBdr>
                                            <w:top w:val="none" w:sz="0" w:space="0" w:color="auto"/>
                                            <w:left w:val="none" w:sz="0" w:space="0" w:color="auto"/>
                                            <w:bottom w:val="none" w:sz="0" w:space="0" w:color="auto"/>
                                            <w:right w:val="none" w:sz="0" w:space="0" w:color="auto"/>
                                          </w:divBdr>
                                        </w:div>
                                        <w:div w:id="1965766550">
                                          <w:marLeft w:val="0"/>
                                          <w:marRight w:val="0"/>
                                          <w:marTop w:val="225"/>
                                          <w:marBottom w:val="75"/>
                                          <w:divBdr>
                                            <w:top w:val="none" w:sz="0" w:space="0" w:color="auto"/>
                                            <w:left w:val="none" w:sz="0" w:space="0" w:color="auto"/>
                                            <w:bottom w:val="none" w:sz="0" w:space="0" w:color="auto"/>
                                            <w:right w:val="none" w:sz="0" w:space="0" w:color="auto"/>
                                          </w:divBdr>
                                        </w:div>
                                        <w:div w:id="1965766551">
                                          <w:marLeft w:val="0"/>
                                          <w:marRight w:val="0"/>
                                          <w:marTop w:val="225"/>
                                          <w:marBottom w:val="75"/>
                                          <w:divBdr>
                                            <w:top w:val="none" w:sz="0" w:space="0" w:color="auto"/>
                                            <w:left w:val="none" w:sz="0" w:space="0" w:color="auto"/>
                                            <w:bottom w:val="none" w:sz="0" w:space="0" w:color="auto"/>
                                            <w:right w:val="none" w:sz="0" w:space="0" w:color="auto"/>
                                          </w:divBdr>
                                        </w:div>
                                        <w:div w:id="1965766552">
                                          <w:marLeft w:val="0"/>
                                          <w:marRight w:val="0"/>
                                          <w:marTop w:val="225"/>
                                          <w:marBottom w:val="75"/>
                                          <w:divBdr>
                                            <w:top w:val="none" w:sz="0" w:space="0" w:color="auto"/>
                                            <w:left w:val="none" w:sz="0" w:space="0" w:color="auto"/>
                                            <w:bottom w:val="none" w:sz="0" w:space="0" w:color="auto"/>
                                            <w:right w:val="none" w:sz="0" w:space="0" w:color="auto"/>
                                          </w:divBdr>
                                        </w:div>
                                        <w:div w:id="1965766553">
                                          <w:marLeft w:val="0"/>
                                          <w:marRight w:val="0"/>
                                          <w:marTop w:val="225"/>
                                          <w:marBottom w:val="75"/>
                                          <w:divBdr>
                                            <w:top w:val="none" w:sz="0" w:space="0" w:color="auto"/>
                                            <w:left w:val="none" w:sz="0" w:space="0" w:color="auto"/>
                                            <w:bottom w:val="none" w:sz="0" w:space="0" w:color="auto"/>
                                            <w:right w:val="none" w:sz="0" w:space="0" w:color="auto"/>
                                          </w:divBdr>
                                        </w:div>
                                        <w:div w:id="1965766554">
                                          <w:marLeft w:val="0"/>
                                          <w:marRight w:val="0"/>
                                          <w:marTop w:val="225"/>
                                          <w:marBottom w:val="75"/>
                                          <w:divBdr>
                                            <w:top w:val="none" w:sz="0" w:space="0" w:color="auto"/>
                                            <w:left w:val="none" w:sz="0" w:space="0" w:color="auto"/>
                                            <w:bottom w:val="none" w:sz="0" w:space="0" w:color="auto"/>
                                            <w:right w:val="none" w:sz="0" w:space="0" w:color="auto"/>
                                          </w:divBdr>
                                        </w:div>
                                        <w:div w:id="1965766555">
                                          <w:marLeft w:val="0"/>
                                          <w:marRight w:val="0"/>
                                          <w:marTop w:val="225"/>
                                          <w:marBottom w:val="75"/>
                                          <w:divBdr>
                                            <w:top w:val="none" w:sz="0" w:space="0" w:color="auto"/>
                                            <w:left w:val="none" w:sz="0" w:space="0" w:color="auto"/>
                                            <w:bottom w:val="none" w:sz="0" w:space="0" w:color="auto"/>
                                            <w:right w:val="none" w:sz="0" w:space="0" w:color="auto"/>
                                          </w:divBdr>
                                        </w:div>
                                        <w:div w:id="1965766556">
                                          <w:marLeft w:val="0"/>
                                          <w:marRight w:val="0"/>
                                          <w:marTop w:val="225"/>
                                          <w:marBottom w:val="75"/>
                                          <w:divBdr>
                                            <w:top w:val="none" w:sz="0" w:space="0" w:color="auto"/>
                                            <w:left w:val="none" w:sz="0" w:space="0" w:color="auto"/>
                                            <w:bottom w:val="none" w:sz="0" w:space="0" w:color="auto"/>
                                            <w:right w:val="none" w:sz="0" w:space="0" w:color="auto"/>
                                          </w:divBdr>
                                        </w:div>
                                        <w:div w:id="1965766557">
                                          <w:marLeft w:val="0"/>
                                          <w:marRight w:val="0"/>
                                          <w:marTop w:val="225"/>
                                          <w:marBottom w:val="75"/>
                                          <w:divBdr>
                                            <w:top w:val="none" w:sz="0" w:space="0" w:color="auto"/>
                                            <w:left w:val="none" w:sz="0" w:space="0" w:color="auto"/>
                                            <w:bottom w:val="none" w:sz="0" w:space="0" w:color="auto"/>
                                            <w:right w:val="none" w:sz="0" w:space="0" w:color="auto"/>
                                          </w:divBdr>
                                        </w:div>
                                        <w:div w:id="1965766558">
                                          <w:marLeft w:val="0"/>
                                          <w:marRight w:val="0"/>
                                          <w:marTop w:val="225"/>
                                          <w:marBottom w:val="75"/>
                                          <w:divBdr>
                                            <w:top w:val="none" w:sz="0" w:space="0" w:color="auto"/>
                                            <w:left w:val="none" w:sz="0" w:space="0" w:color="auto"/>
                                            <w:bottom w:val="none" w:sz="0" w:space="0" w:color="auto"/>
                                            <w:right w:val="none" w:sz="0" w:space="0" w:color="auto"/>
                                          </w:divBdr>
                                        </w:div>
                                        <w:div w:id="1965766559">
                                          <w:marLeft w:val="0"/>
                                          <w:marRight w:val="0"/>
                                          <w:marTop w:val="225"/>
                                          <w:marBottom w:val="75"/>
                                          <w:divBdr>
                                            <w:top w:val="none" w:sz="0" w:space="0" w:color="auto"/>
                                            <w:left w:val="none" w:sz="0" w:space="0" w:color="auto"/>
                                            <w:bottom w:val="none" w:sz="0" w:space="0" w:color="auto"/>
                                            <w:right w:val="none" w:sz="0" w:space="0" w:color="auto"/>
                                          </w:divBdr>
                                        </w:div>
                                        <w:div w:id="1965766560">
                                          <w:marLeft w:val="0"/>
                                          <w:marRight w:val="0"/>
                                          <w:marTop w:val="225"/>
                                          <w:marBottom w:val="75"/>
                                          <w:divBdr>
                                            <w:top w:val="none" w:sz="0" w:space="0" w:color="auto"/>
                                            <w:left w:val="none" w:sz="0" w:space="0" w:color="auto"/>
                                            <w:bottom w:val="none" w:sz="0" w:space="0" w:color="auto"/>
                                            <w:right w:val="none" w:sz="0" w:space="0" w:color="auto"/>
                                          </w:divBdr>
                                        </w:div>
                                        <w:div w:id="1965766561">
                                          <w:marLeft w:val="0"/>
                                          <w:marRight w:val="0"/>
                                          <w:marTop w:val="225"/>
                                          <w:marBottom w:val="75"/>
                                          <w:divBdr>
                                            <w:top w:val="none" w:sz="0" w:space="0" w:color="auto"/>
                                            <w:left w:val="none" w:sz="0" w:space="0" w:color="auto"/>
                                            <w:bottom w:val="none" w:sz="0" w:space="0" w:color="auto"/>
                                            <w:right w:val="none" w:sz="0" w:space="0" w:color="auto"/>
                                          </w:divBdr>
                                        </w:div>
                                        <w:div w:id="1965766562">
                                          <w:marLeft w:val="0"/>
                                          <w:marRight w:val="0"/>
                                          <w:marTop w:val="225"/>
                                          <w:marBottom w:val="75"/>
                                          <w:divBdr>
                                            <w:top w:val="none" w:sz="0" w:space="0" w:color="auto"/>
                                            <w:left w:val="none" w:sz="0" w:space="0" w:color="auto"/>
                                            <w:bottom w:val="none" w:sz="0" w:space="0" w:color="auto"/>
                                            <w:right w:val="none" w:sz="0" w:space="0" w:color="auto"/>
                                          </w:divBdr>
                                        </w:div>
                                        <w:div w:id="1965766563">
                                          <w:marLeft w:val="0"/>
                                          <w:marRight w:val="0"/>
                                          <w:marTop w:val="225"/>
                                          <w:marBottom w:val="75"/>
                                          <w:divBdr>
                                            <w:top w:val="none" w:sz="0" w:space="0" w:color="auto"/>
                                            <w:left w:val="none" w:sz="0" w:space="0" w:color="auto"/>
                                            <w:bottom w:val="none" w:sz="0" w:space="0" w:color="auto"/>
                                            <w:right w:val="none" w:sz="0" w:space="0" w:color="auto"/>
                                          </w:divBdr>
                                        </w:div>
                                        <w:div w:id="1965766564">
                                          <w:marLeft w:val="0"/>
                                          <w:marRight w:val="0"/>
                                          <w:marTop w:val="225"/>
                                          <w:marBottom w:val="75"/>
                                          <w:divBdr>
                                            <w:top w:val="none" w:sz="0" w:space="0" w:color="auto"/>
                                            <w:left w:val="none" w:sz="0" w:space="0" w:color="auto"/>
                                            <w:bottom w:val="none" w:sz="0" w:space="0" w:color="auto"/>
                                            <w:right w:val="none" w:sz="0" w:space="0" w:color="auto"/>
                                          </w:divBdr>
                                        </w:div>
                                        <w:div w:id="1965766565">
                                          <w:marLeft w:val="0"/>
                                          <w:marRight w:val="0"/>
                                          <w:marTop w:val="225"/>
                                          <w:marBottom w:val="75"/>
                                          <w:divBdr>
                                            <w:top w:val="none" w:sz="0" w:space="0" w:color="auto"/>
                                            <w:left w:val="none" w:sz="0" w:space="0" w:color="auto"/>
                                            <w:bottom w:val="none" w:sz="0" w:space="0" w:color="auto"/>
                                            <w:right w:val="none" w:sz="0" w:space="0" w:color="auto"/>
                                          </w:divBdr>
                                        </w:div>
                                        <w:div w:id="1965766566">
                                          <w:marLeft w:val="0"/>
                                          <w:marRight w:val="0"/>
                                          <w:marTop w:val="225"/>
                                          <w:marBottom w:val="75"/>
                                          <w:divBdr>
                                            <w:top w:val="none" w:sz="0" w:space="0" w:color="auto"/>
                                            <w:left w:val="none" w:sz="0" w:space="0" w:color="auto"/>
                                            <w:bottom w:val="none" w:sz="0" w:space="0" w:color="auto"/>
                                            <w:right w:val="none" w:sz="0" w:space="0" w:color="auto"/>
                                          </w:divBdr>
                                        </w:div>
                                        <w:div w:id="1965766567">
                                          <w:marLeft w:val="0"/>
                                          <w:marRight w:val="0"/>
                                          <w:marTop w:val="225"/>
                                          <w:marBottom w:val="75"/>
                                          <w:divBdr>
                                            <w:top w:val="none" w:sz="0" w:space="0" w:color="auto"/>
                                            <w:left w:val="none" w:sz="0" w:space="0" w:color="auto"/>
                                            <w:bottom w:val="none" w:sz="0" w:space="0" w:color="auto"/>
                                            <w:right w:val="none" w:sz="0" w:space="0" w:color="auto"/>
                                          </w:divBdr>
                                        </w:div>
                                        <w:div w:id="1965766568">
                                          <w:marLeft w:val="0"/>
                                          <w:marRight w:val="0"/>
                                          <w:marTop w:val="225"/>
                                          <w:marBottom w:val="75"/>
                                          <w:divBdr>
                                            <w:top w:val="none" w:sz="0" w:space="0" w:color="auto"/>
                                            <w:left w:val="none" w:sz="0" w:space="0" w:color="auto"/>
                                            <w:bottom w:val="none" w:sz="0" w:space="0" w:color="auto"/>
                                            <w:right w:val="none" w:sz="0" w:space="0" w:color="auto"/>
                                          </w:divBdr>
                                        </w:div>
                                        <w:div w:id="1965766569">
                                          <w:marLeft w:val="0"/>
                                          <w:marRight w:val="0"/>
                                          <w:marTop w:val="225"/>
                                          <w:marBottom w:val="75"/>
                                          <w:divBdr>
                                            <w:top w:val="none" w:sz="0" w:space="0" w:color="auto"/>
                                            <w:left w:val="none" w:sz="0" w:space="0" w:color="auto"/>
                                            <w:bottom w:val="none" w:sz="0" w:space="0" w:color="auto"/>
                                            <w:right w:val="none" w:sz="0" w:space="0" w:color="auto"/>
                                          </w:divBdr>
                                        </w:div>
                                        <w:div w:id="1965766570">
                                          <w:marLeft w:val="0"/>
                                          <w:marRight w:val="0"/>
                                          <w:marTop w:val="225"/>
                                          <w:marBottom w:val="75"/>
                                          <w:divBdr>
                                            <w:top w:val="none" w:sz="0" w:space="0" w:color="auto"/>
                                            <w:left w:val="none" w:sz="0" w:space="0" w:color="auto"/>
                                            <w:bottom w:val="none" w:sz="0" w:space="0" w:color="auto"/>
                                            <w:right w:val="none" w:sz="0" w:space="0" w:color="auto"/>
                                          </w:divBdr>
                                        </w:div>
                                        <w:div w:id="1965766571">
                                          <w:marLeft w:val="0"/>
                                          <w:marRight w:val="0"/>
                                          <w:marTop w:val="225"/>
                                          <w:marBottom w:val="75"/>
                                          <w:divBdr>
                                            <w:top w:val="none" w:sz="0" w:space="0" w:color="auto"/>
                                            <w:left w:val="none" w:sz="0" w:space="0" w:color="auto"/>
                                            <w:bottom w:val="none" w:sz="0" w:space="0" w:color="auto"/>
                                            <w:right w:val="none" w:sz="0" w:space="0" w:color="auto"/>
                                          </w:divBdr>
                                        </w:div>
                                        <w:div w:id="1965766572">
                                          <w:marLeft w:val="0"/>
                                          <w:marRight w:val="0"/>
                                          <w:marTop w:val="225"/>
                                          <w:marBottom w:val="75"/>
                                          <w:divBdr>
                                            <w:top w:val="none" w:sz="0" w:space="0" w:color="auto"/>
                                            <w:left w:val="none" w:sz="0" w:space="0" w:color="auto"/>
                                            <w:bottom w:val="none" w:sz="0" w:space="0" w:color="auto"/>
                                            <w:right w:val="none" w:sz="0" w:space="0" w:color="auto"/>
                                          </w:divBdr>
                                        </w:div>
                                        <w:div w:id="1965766573">
                                          <w:marLeft w:val="0"/>
                                          <w:marRight w:val="0"/>
                                          <w:marTop w:val="225"/>
                                          <w:marBottom w:val="75"/>
                                          <w:divBdr>
                                            <w:top w:val="none" w:sz="0" w:space="0" w:color="auto"/>
                                            <w:left w:val="none" w:sz="0" w:space="0" w:color="auto"/>
                                            <w:bottom w:val="none" w:sz="0" w:space="0" w:color="auto"/>
                                            <w:right w:val="none" w:sz="0" w:space="0" w:color="auto"/>
                                          </w:divBdr>
                                        </w:div>
                                        <w:div w:id="1965766574">
                                          <w:marLeft w:val="0"/>
                                          <w:marRight w:val="0"/>
                                          <w:marTop w:val="225"/>
                                          <w:marBottom w:val="75"/>
                                          <w:divBdr>
                                            <w:top w:val="none" w:sz="0" w:space="0" w:color="auto"/>
                                            <w:left w:val="none" w:sz="0" w:space="0" w:color="auto"/>
                                            <w:bottom w:val="none" w:sz="0" w:space="0" w:color="auto"/>
                                            <w:right w:val="none" w:sz="0" w:space="0" w:color="auto"/>
                                          </w:divBdr>
                                        </w:div>
                                        <w:div w:id="1965766576">
                                          <w:marLeft w:val="0"/>
                                          <w:marRight w:val="0"/>
                                          <w:marTop w:val="225"/>
                                          <w:marBottom w:val="75"/>
                                          <w:divBdr>
                                            <w:top w:val="none" w:sz="0" w:space="0" w:color="auto"/>
                                            <w:left w:val="none" w:sz="0" w:space="0" w:color="auto"/>
                                            <w:bottom w:val="none" w:sz="0" w:space="0" w:color="auto"/>
                                            <w:right w:val="none" w:sz="0" w:space="0" w:color="auto"/>
                                          </w:divBdr>
                                        </w:div>
                                        <w:div w:id="1965766577">
                                          <w:marLeft w:val="0"/>
                                          <w:marRight w:val="0"/>
                                          <w:marTop w:val="225"/>
                                          <w:marBottom w:val="75"/>
                                          <w:divBdr>
                                            <w:top w:val="none" w:sz="0" w:space="0" w:color="auto"/>
                                            <w:left w:val="none" w:sz="0" w:space="0" w:color="auto"/>
                                            <w:bottom w:val="none" w:sz="0" w:space="0" w:color="auto"/>
                                            <w:right w:val="none" w:sz="0" w:space="0" w:color="auto"/>
                                          </w:divBdr>
                                        </w:div>
                                        <w:div w:id="1965766578">
                                          <w:marLeft w:val="0"/>
                                          <w:marRight w:val="0"/>
                                          <w:marTop w:val="225"/>
                                          <w:marBottom w:val="75"/>
                                          <w:divBdr>
                                            <w:top w:val="none" w:sz="0" w:space="0" w:color="auto"/>
                                            <w:left w:val="none" w:sz="0" w:space="0" w:color="auto"/>
                                            <w:bottom w:val="none" w:sz="0" w:space="0" w:color="auto"/>
                                            <w:right w:val="none" w:sz="0" w:space="0" w:color="auto"/>
                                          </w:divBdr>
                                        </w:div>
                                        <w:div w:id="1965766580">
                                          <w:marLeft w:val="0"/>
                                          <w:marRight w:val="0"/>
                                          <w:marTop w:val="225"/>
                                          <w:marBottom w:val="75"/>
                                          <w:divBdr>
                                            <w:top w:val="none" w:sz="0" w:space="0" w:color="auto"/>
                                            <w:left w:val="none" w:sz="0" w:space="0" w:color="auto"/>
                                            <w:bottom w:val="none" w:sz="0" w:space="0" w:color="auto"/>
                                            <w:right w:val="none" w:sz="0" w:space="0" w:color="auto"/>
                                          </w:divBdr>
                                        </w:div>
                                        <w:div w:id="1965766581">
                                          <w:marLeft w:val="0"/>
                                          <w:marRight w:val="0"/>
                                          <w:marTop w:val="225"/>
                                          <w:marBottom w:val="75"/>
                                          <w:divBdr>
                                            <w:top w:val="none" w:sz="0" w:space="0" w:color="auto"/>
                                            <w:left w:val="none" w:sz="0" w:space="0" w:color="auto"/>
                                            <w:bottom w:val="none" w:sz="0" w:space="0" w:color="auto"/>
                                            <w:right w:val="none" w:sz="0" w:space="0" w:color="auto"/>
                                          </w:divBdr>
                                        </w:div>
                                        <w:div w:id="1965766582">
                                          <w:marLeft w:val="0"/>
                                          <w:marRight w:val="0"/>
                                          <w:marTop w:val="225"/>
                                          <w:marBottom w:val="75"/>
                                          <w:divBdr>
                                            <w:top w:val="none" w:sz="0" w:space="0" w:color="auto"/>
                                            <w:left w:val="none" w:sz="0" w:space="0" w:color="auto"/>
                                            <w:bottom w:val="none" w:sz="0" w:space="0" w:color="auto"/>
                                            <w:right w:val="none" w:sz="0" w:space="0" w:color="auto"/>
                                          </w:divBdr>
                                        </w:div>
                                        <w:div w:id="1965766583">
                                          <w:marLeft w:val="0"/>
                                          <w:marRight w:val="0"/>
                                          <w:marTop w:val="225"/>
                                          <w:marBottom w:val="75"/>
                                          <w:divBdr>
                                            <w:top w:val="none" w:sz="0" w:space="0" w:color="auto"/>
                                            <w:left w:val="none" w:sz="0" w:space="0" w:color="auto"/>
                                            <w:bottom w:val="none" w:sz="0" w:space="0" w:color="auto"/>
                                            <w:right w:val="none" w:sz="0" w:space="0" w:color="auto"/>
                                          </w:divBdr>
                                        </w:div>
                                        <w:div w:id="1965766584">
                                          <w:marLeft w:val="0"/>
                                          <w:marRight w:val="0"/>
                                          <w:marTop w:val="225"/>
                                          <w:marBottom w:val="75"/>
                                          <w:divBdr>
                                            <w:top w:val="none" w:sz="0" w:space="0" w:color="auto"/>
                                            <w:left w:val="none" w:sz="0" w:space="0" w:color="auto"/>
                                            <w:bottom w:val="none" w:sz="0" w:space="0" w:color="auto"/>
                                            <w:right w:val="none" w:sz="0" w:space="0" w:color="auto"/>
                                          </w:divBdr>
                                        </w:div>
                                        <w:div w:id="1965766585">
                                          <w:marLeft w:val="0"/>
                                          <w:marRight w:val="0"/>
                                          <w:marTop w:val="225"/>
                                          <w:marBottom w:val="75"/>
                                          <w:divBdr>
                                            <w:top w:val="none" w:sz="0" w:space="0" w:color="auto"/>
                                            <w:left w:val="none" w:sz="0" w:space="0" w:color="auto"/>
                                            <w:bottom w:val="none" w:sz="0" w:space="0" w:color="auto"/>
                                            <w:right w:val="none" w:sz="0" w:space="0" w:color="auto"/>
                                          </w:divBdr>
                                        </w:div>
                                        <w:div w:id="1965766586">
                                          <w:marLeft w:val="0"/>
                                          <w:marRight w:val="0"/>
                                          <w:marTop w:val="225"/>
                                          <w:marBottom w:val="75"/>
                                          <w:divBdr>
                                            <w:top w:val="none" w:sz="0" w:space="0" w:color="auto"/>
                                            <w:left w:val="none" w:sz="0" w:space="0" w:color="auto"/>
                                            <w:bottom w:val="none" w:sz="0" w:space="0" w:color="auto"/>
                                            <w:right w:val="none" w:sz="0" w:space="0" w:color="auto"/>
                                          </w:divBdr>
                                        </w:div>
                                        <w:div w:id="1965766587">
                                          <w:marLeft w:val="0"/>
                                          <w:marRight w:val="0"/>
                                          <w:marTop w:val="225"/>
                                          <w:marBottom w:val="75"/>
                                          <w:divBdr>
                                            <w:top w:val="none" w:sz="0" w:space="0" w:color="auto"/>
                                            <w:left w:val="none" w:sz="0" w:space="0" w:color="auto"/>
                                            <w:bottom w:val="none" w:sz="0" w:space="0" w:color="auto"/>
                                            <w:right w:val="none" w:sz="0" w:space="0" w:color="auto"/>
                                          </w:divBdr>
                                        </w:div>
                                        <w:div w:id="1965766588">
                                          <w:marLeft w:val="0"/>
                                          <w:marRight w:val="0"/>
                                          <w:marTop w:val="225"/>
                                          <w:marBottom w:val="75"/>
                                          <w:divBdr>
                                            <w:top w:val="none" w:sz="0" w:space="0" w:color="auto"/>
                                            <w:left w:val="none" w:sz="0" w:space="0" w:color="auto"/>
                                            <w:bottom w:val="none" w:sz="0" w:space="0" w:color="auto"/>
                                            <w:right w:val="none" w:sz="0" w:space="0" w:color="auto"/>
                                          </w:divBdr>
                                        </w:div>
                                        <w:div w:id="1965766589">
                                          <w:marLeft w:val="0"/>
                                          <w:marRight w:val="0"/>
                                          <w:marTop w:val="225"/>
                                          <w:marBottom w:val="75"/>
                                          <w:divBdr>
                                            <w:top w:val="none" w:sz="0" w:space="0" w:color="auto"/>
                                            <w:left w:val="none" w:sz="0" w:space="0" w:color="auto"/>
                                            <w:bottom w:val="none" w:sz="0" w:space="0" w:color="auto"/>
                                            <w:right w:val="none" w:sz="0" w:space="0" w:color="auto"/>
                                          </w:divBdr>
                                        </w:div>
                                        <w:div w:id="1965766590">
                                          <w:marLeft w:val="0"/>
                                          <w:marRight w:val="0"/>
                                          <w:marTop w:val="225"/>
                                          <w:marBottom w:val="75"/>
                                          <w:divBdr>
                                            <w:top w:val="none" w:sz="0" w:space="0" w:color="auto"/>
                                            <w:left w:val="none" w:sz="0" w:space="0" w:color="auto"/>
                                            <w:bottom w:val="none" w:sz="0" w:space="0" w:color="auto"/>
                                            <w:right w:val="none" w:sz="0" w:space="0" w:color="auto"/>
                                          </w:divBdr>
                                        </w:div>
                                        <w:div w:id="1965766591">
                                          <w:marLeft w:val="0"/>
                                          <w:marRight w:val="0"/>
                                          <w:marTop w:val="225"/>
                                          <w:marBottom w:val="75"/>
                                          <w:divBdr>
                                            <w:top w:val="none" w:sz="0" w:space="0" w:color="auto"/>
                                            <w:left w:val="none" w:sz="0" w:space="0" w:color="auto"/>
                                            <w:bottom w:val="none" w:sz="0" w:space="0" w:color="auto"/>
                                            <w:right w:val="none" w:sz="0" w:space="0" w:color="auto"/>
                                          </w:divBdr>
                                        </w:div>
                                        <w:div w:id="1965766592">
                                          <w:marLeft w:val="0"/>
                                          <w:marRight w:val="0"/>
                                          <w:marTop w:val="225"/>
                                          <w:marBottom w:val="75"/>
                                          <w:divBdr>
                                            <w:top w:val="none" w:sz="0" w:space="0" w:color="auto"/>
                                            <w:left w:val="none" w:sz="0" w:space="0" w:color="auto"/>
                                            <w:bottom w:val="none" w:sz="0" w:space="0" w:color="auto"/>
                                            <w:right w:val="none" w:sz="0" w:space="0" w:color="auto"/>
                                          </w:divBdr>
                                        </w:div>
                                        <w:div w:id="1965766593">
                                          <w:marLeft w:val="0"/>
                                          <w:marRight w:val="0"/>
                                          <w:marTop w:val="225"/>
                                          <w:marBottom w:val="75"/>
                                          <w:divBdr>
                                            <w:top w:val="none" w:sz="0" w:space="0" w:color="auto"/>
                                            <w:left w:val="none" w:sz="0" w:space="0" w:color="auto"/>
                                            <w:bottom w:val="none" w:sz="0" w:space="0" w:color="auto"/>
                                            <w:right w:val="none" w:sz="0" w:space="0" w:color="auto"/>
                                          </w:divBdr>
                                        </w:div>
                                        <w:div w:id="1965766594">
                                          <w:marLeft w:val="0"/>
                                          <w:marRight w:val="0"/>
                                          <w:marTop w:val="225"/>
                                          <w:marBottom w:val="75"/>
                                          <w:divBdr>
                                            <w:top w:val="none" w:sz="0" w:space="0" w:color="auto"/>
                                            <w:left w:val="none" w:sz="0" w:space="0" w:color="auto"/>
                                            <w:bottom w:val="none" w:sz="0" w:space="0" w:color="auto"/>
                                            <w:right w:val="none" w:sz="0" w:space="0" w:color="auto"/>
                                          </w:divBdr>
                                        </w:div>
                                        <w:div w:id="1965766596">
                                          <w:marLeft w:val="0"/>
                                          <w:marRight w:val="0"/>
                                          <w:marTop w:val="225"/>
                                          <w:marBottom w:val="75"/>
                                          <w:divBdr>
                                            <w:top w:val="none" w:sz="0" w:space="0" w:color="auto"/>
                                            <w:left w:val="none" w:sz="0" w:space="0" w:color="auto"/>
                                            <w:bottom w:val="none" w:sz="0" w:space="0" w:color="auto"/>
                                            <w:right w:val="none" w:sz="0" w:space="0" w:color="auto"/>
                                          </w:divBdr>
                                        </w:div>
                                        <w:div w:id="1965766597">
                                          <w:marLeft w:val="0"/>
                                          <w:marRight w:val="0"/>
                                          <w:marTop w:val="225"/>
                                          <w:marBottom w:val="75"/>
                                          <w:divBdr>
                                            <w:top w:val="none" w:sz="0" w:space="0" w:color="auto"/>
                                            <w:left w:val="none" w:sz="0" w:space="0" w:color="auto"/>
                                            <w:bottom w:val="none" w:sz="0" w:space="0" w:color="auto"/>
                                            <w:right w:val="none" w:sz="0" w:space="0" w:color="auto"/>
                                          </w:divBdr>
                                        </w:div>
                                        <w:div w:id="1965766598">
                                          <w:marLeft w:val="0"/>
                                          <w:marRight w:val="0"/>
                                          <w:marTop w:val="225"/>
                                          <w:marBottom w:val="75"/>
                                          <w:divBdr>
                                            <w:top w:val="none" w:sz="0" w:space="0" w:color="auto"/>
                                            <w:left w:val="none" w:sz="0" w:space="0" w:color="auto"/>
                                            <w:bottom w:val="none" w:sz="0" w:space="0" w:color="auto"/>
                                            <w:right w:val="none" w:sz="0" w:space="0" w:color="auto"/>
                                          </w:divBdr>
                                        </w:div>
                                        <w:div w:id="1965766599">
                                          <w:marLeft w:val="0"/>
                                          <w:marRight w:val="0"/>
                                          <w:marTop w:val="225"/>
                                          <w:marBottom w:val="75"/>
                                          <w:divBdr>
                                            <w:top w:val="none" w:sz="0" w:space="0" w:color="auto"/>
                                            <w:left w:val="none" w:sz="0" w:space="0" w:color="auto"/>
                                            <w:bottom w:val="none" w:sz="0" w:space="0" w:color="auto"/>
                                            <w:right w:val="none" w:sz="0" w:space="0" w:color="auto"/>
                                          </w:divBdr>
                                        </w:div>
                                        <w:div w:id="1965766601">
                                          <w:marLeft w:val="0"/>
                                          <w:marRight w:val="0"/>
                                          <w:marTop w:val="225"/>
                                          <w:marBottom w:val="75"/>
                                          <w:divBdr>
                                            <w:top w:val="none" w:sz="0" w:space="0" w:color="auto"/>
                                            <w:left w:val="none" w:sz="0" w:space="0" w:color="auto"/>
                                            <w:bottom w:val="none" w:sz="0" w:space="0" w:color="auto"/>
                                            <w:right w:val="none" w:sz="0" w:space="0" w:color="auto"/>
                                          </w:divBdr>
                                        </w:div>
                                        <w:div w:id="1965766602">
                                          <w:marLeft w:val="0"/>
                                          <w:marRight w:val="0"/>
                                          <w:marTop w:val="225"/>
                                          <w:marBottom w:val="75"/>
                                          <w:divBdr>
                                            <w:top w:val="none" w:sz="0" w:space="0" w:color="auto"/>
                                            <w:left w:val="none" w:sz="0" w:space="0" w:color="auto"/>
                                            <w:bottom w:val="none" w:sz="0" w:space="0" w:color="auto"/>
                                            <w:right w:val="none" w:sz="0" w:space="0" w:color="auto"/>
                                          </w:divBdr>
                                        </w:div>
                                        <w:div w:id="1965766603">
                                          <w:marLeft w:val="0"/>
                                          <w:marRight w:val="0"/>
                                          <w:marTop w:val="225"/>
                                          <w:marBottom w:val="75"/>
                                          <w:divBdr>
                                            <w:top w:val="none" w:sz="0" w:space="0" w:color="auto"/>
                                            <w:left w:val="none" w:sz="0" w:space="0" w:color="auto"/>
                                            <w:bottom w:val="none" w:sz="0" w:space="0" w:color="auto"/>
                                            <w:right w:val="none" w:sz="0" w:space="0" w:color="auto"/>
                                          </w:divBdr>
                                        </w:div>
                                        <w:div w:id="1965766604">
                                          <w:marLeft w:val="0"/>
                                          <w:marRight w:val="0"/>
                                          <w:marTop w:val="225"/>
                                          <w:marBottom w:val="75"/>
                                          <w:divBdr>
                                            <w:top w:val="none" w:sz="0" w:space="0" w:color="auto"/>
                                            <w:left w:val="none" w:sz="0" w:space="0" w:color="auto"/>
                                            <w:bottom w:val="none" w:sz="0" w:space="0" w:color="auto"/>
                                            <w:right w:val="none" w:sz="0" w:space="0" w:color="auto"/>
                                          </w:divBdr>
                                        </w:div>
                                        <w:div w:id="1965766605">
                                          <w:marLeft w:val="0"/>
                                          <w:marRight w:val="0"/>
                                          <w:marTop w:val="225"/>
                                          <w:marBottom w:val="75"/>
                                          <w:divBdr>
                                            <w:top w:val="none" w:sz="0" w:space="0" w:color="auto"/>
                                            <w:left w:val="none" w:sz="0" w:space="0" w:color="auto"/>
                                            <w:bottom w:val="none" w:sz="0" w:space="0" w:color="auto"/>
                                            <w:right w:val="none" w:sz="0" w:space="0" w:color="auto"/>
                                          </w:divBdr>
                                        </w:div>
                                        <w:div w:id="1965766606">
                                          <w:marLeft w:val="0"/>
                                          <w:marRight w:val="0"/>
                                          <w:marTop w:val="225"/>
                                          <w:marBottom w:val="75"/>
                                          <w:divBdr>
                                            <w:top w:val="none" w:sz="0" w:space="0" w:color="auto"/>
                                            <w:left w:val="none" w:sz="0" w:space="0" w:color="auto"/>
                                            <w:bottom w:val="none" w:sz="0" w:space="0" w:color="auto"/>
                                            <w:right w:val="none" w:sz="0" w:space="0" w:color="auto"/>
                                          </w:divBdr>
                                        </w:div>
                                        <w:div w:id="1965766607">
                                          <w:marLeft w:val="0"/>
                                          <w:marRight w:val="0"/>
                                          <w:marTop w:val="225"/>
                                          <w:marBottom w:val="75"/>
                                          <w:divBdr>
                                            <w:top w:val="none" w:sz="0" w:space="0" w:color="auto"/>
                                            <w:left w:val="none" w:sz="0" w:space="0" w:color="auto"/>
                                            <w:bottom w:val="none" w:sz="0" w:space="0" w:color="auto"/>
                                            <w:right w:val="none" w:sz="0" w:space="0" w:color="auto"/>
                                          </w:divBdr>
                                        </w:div>
                                        <w:div w:id="1965766608">
                                          <w:marLeft w:val="0"/>
                                          <w:marRight w:val="0"/>
                                          <w:marTop w:val="225"/>
                                          <w:marBottom w:val="75"/>
                                          <w:divBdr>
                                            <w:top w:val="none" w:sz="0" w:space="0" w:color="auto"/>
                                            <w:left w:val="none" w:sz="0" w:space="0" w:color="auto"/>
                                            <w:bottom w:val="none" w:sz="0" w:space="0" w:color="auto"/>
                                            <w:right w:val="none" w:sz="0" w:space="0" w:color="auto"/>
                                          </w:divBdr>
                                        </w:div>
                                        <w:div w:id="1965766610">
                                          <w:marLeft w:val="0"/>
                                          <w:marRight w:val="0"/>
                                          <w:marTop w:val="225"/>
                                          <w:marBottom w:val="75"/>
                                          <w:divBdr>
                                            <w:top w:val="none" w:sz="0" w:space="0" w:color="auto"/>
                                            <w:left w:val="none" w:sz="0" w:space="0" w:color="auto"/>
                                            <w:bottom w:val="none" w:sz="0" w:space="0" w:color="auto"/>
                                            <w:right w:val="none" w:sz="0" w:space="0" w:color="auto"/>
                                          </w:divBdr>
                                        </w:div>
                                        <w:div w:id="1965766611">
                                          <w:marLeft w:val="0"/>
                                          <w:marRight w:val="0"/>
                                          <w:marTop w:val="225"/>
                                          <w:marBottom w:val="75"/>
                                          <w:divBdr>
                                            <w:top w:val="none" w:sz="0" w:space="0" w:color="auto"/>
                                            <w:left w:val="none" w:sz="0" w:space="0" w:color="auto"/>
                                            <w:bottom w:val="none" w:sz="0" w:space="0" w:color="auto"/>
                                            <w:right w:val="none" w:sz="0" w:space="0" w:color="auto"/>
                                          </w:divBdr>
                                        </w:div>
                                        <w:div w:id="1965766612">
                                          <w:marLeft w:val="0"/>
                                          <w:marRight w:val="0"/>
                                          <w:marTop w:val="225"/>
                                          <w:marBottom w:val="75"/>
                                          <w:divBdr>
                                            <w:top w:val="none" w:sz="0" w:space="0" w:color="auto"/>
                                            <w:left w:val="none" w:sz="0" w:space="0" w:color="auto"/>
                                            <w:bottom w:val="none" w:sz="0" w:space="0" w:color="auto"/>
                                            <w:right w:val="none" w:sz="0" w:space="0" w:color="auto"/>
                                          </w:divBdr>
                                        </w:div>
                                        <w:div w:id="1965766613">
                                          <w:marLeft w:val="0"/>
                                          <w:marRight w:val="0"/>
                                          <w:marTop w:val="225"/>
                                          <w:marBottom w:val="75"/>
                                          <w:divBdr>
                                            <w:top w:val="none" w:sz="0" w:space="0" w:color="auto"/>
                                            <w:left w:val="none" w:sz="0" w:space="0" w:color="auto"/>
                                            <w:bottom w:val="none" w:sz="0" w:space="0" w:color="auto"/>
                                            <w:right w:val="none" w:sz="0" w:space="0" w:color="auto"/>
                                          </w:divBdr>
                                        </w:div>
                                        <w:div w:id="1965766614">
                                          <w:marLeft w:val="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766575">
      <w:marLeft w:val="0"/>
      <w:marRight w:val="0"/>
      <w:marTop w:val="0"/>
      <w:marBottom w:val="0"/>
      <w:divBdr>
        <w:top w:val="none" w:sz="0" w:space="0" w:color="auto"/>
        <w:left w:val="none" w:sz="0" w:space="0" w:color="auto"/>
        <w:bottom w:val="none" w:sz="0" w:space="0" w:color="auto"/>
        <w:right w:val="none" w:sz="0" w:space="0" w:color="auto"/>
      </w:divBdr>
      <w:divsChild>
        <w:div w:id="1965766600">
          <w:marLeft w:val="0"/>
          <w:marRight w:val="0"/>
          <w:marTop w:val="0"/>
          <w:marBottom w:val="0"/>
          <w:divBdr>
            <w:top w:val="none" w:sz="0" w:space="0" w:color="auto"/>
            <w:left w:val="none" w:sz="0" w:space="0" w:color="auto"/>
            <w:bottom w:val="none" w:sz="0" w:space="0" w:color="auto"/>
            <w:right w:val="none" w:sz="0" w:space="0" w:color="auto"/>
          </w:divBdr>
          <w:divsChild>
            <w:div w:id="1965766537">
              <w:marLeft w:val="0"/>
              <w:marRight w:val="0"/>
              <w:marTop w:val="0"/>
              <w:marBottom w:val="0"/>
              <w:divBdr>
                <w:top w:val="none" w:sz="0" w:space="0" w:color="auto"/>
                <w:left w:val="none" w:sz="0" w:space="0" w:color="auto"/>
                <w:bottom w:val="none" w:sz="0" w:space="0" w:color="auto"/>
                <w:right w:val="none" w:sz="0" w:space="0" w:color="auto"/>
              </w:divBdr>
              <w:divsChild>
                <w:div w:id="1965766364">
                  <w:marLeft w:val="0"/>
                  <w:marRight w:val="0"/>
                  <w:marTop w:val="0"/>
                  <w:marBottom w:val="0"/>
                  <w:divBdr>
                    <w:top w:val="none" w:sz="0" w:space="0" w:color="auto"/>
                    <w:left w:val="none" w:sz="0" w:space="0" w:color="auto"/>
                    <w:bottom w:val="none" w:sz="0" w:space="0" w:color="auto"/>
                    <w:right w:val="none" w:sz="0" w:space="0" w:color="auto"/>
                  </w:divBdr>
                  <w:divsChild>
                    <w:div w:id="1965766387">
                      <w:marLeft w:val="0"/>
                      <w:marRight w:val="0"/>
                      <w:marTop w:val="0"/>
                      <w:marBottom w:val="0"/>
                      <w:divBdr>
                        <w:top w:val="none" w:sz="0" w:space="0" w:color="auto"/>
                        <w:left w:val="none" w:sz="0" w:space="0" w:color="auto"/>
                        <w:bottom w:val="none" w:sz="0" w:space="0" w:color="auto"/>
                        <w:right w:val="none" w:sz="0" w:space="0" w:color="auto"/>
                      </w:divBdr>
                      <w:divsChild>
                        <w:div w:id="1965766534">
                          <w:marLeft w:val="0"/>
                          <w:marRight w:val="0"/>
                          <w:marTop w:val="0"/>
                          <w:marBottom w:val="0"/>
                          <w:divBdr>
                            <w:top w:val="none" w:sz="0" w:space="0" w:color="auto"/>
                            <w:left w:val="none" w:sz="0" w:space="0" w:color="auto"/>
                            <w:bottom w:val="none" w:sz="0" w:space="0" w:color="auto"/>
                            <w:right w:val="none" w:sz="0" w:space="0" w:color="auto"/>
                          </w:divBdr>
                          <w:divsChild>
                            <w:div w:id="1965766453">
                              <w:marLeft w:val="0"/>
                              <w:marRight w:val="0"/>
                              <w:marTop w:val="0"/>
                              <w:marBottom w:val="0"/>
                              <w:divBdr>
                                <w:top w:val="none" w:sz="0" w:space="0" w:color="auto"/>
                                <w:left w:val="none" w:sz="0" w:space="0" w:color="auto"/>
                                <w:bottom w:val="none" w:sz="0" w:space="0" w:color="auto"/>
                                <w:right w:val="none" w:sz="0" w:space="0" w:color="auto"/>
                              </w:divBdr>
                              <w:divsChild>
                                <w:div w:id="1965766484">
                                  <w:marLeft w:val="0"/>
                                  <w:marRight w:val="0"/>
                                  <w:marTop w:val="0"/>
                                  <w:marBottom w:val="0"/>
                                  <w:divBdr>
                                    <w:top w:val="none" w:sz="0" w:space="0" w:color="auto"/>
                                    <w:left w:val="none" w:sz="0" w:space="0" w:color="auto"/>
                                    <w:bottom w:val="none" w:sz="0" w:space="0" w:color="auto"/>
                                    <w:right w:val="none" w:sz="0" w:space="0" w:color="auto"/>
                                  </w:divBdr>
                                  <w:divsChild>
                                    <w:div w:id="1965766414">
                                      <w:marLeft w:val="0"/>
                                      <w:marRight w:val="0"/>
                                      <w:marTop w:val="0"/>
                                      <w:marBottom w:val="0"/>
                                      <w:divBdr>
                                        <w:top w:val="none" w:sz="0" w:space="0" w:color="auto"/>
                                        <w:left w:val="none" w:sz="0" w:space="0" w:color="auto"/>
                                        <w:bottom w:val="none" w:sz="0" w:space="0" w:color="auto"/>
                                        <w:right w:val="none" w:sz="0" w:space="0" w:color="auto"/>
                                      </w:divBdr>
                                      <w:divsChild>
                                        <w:div w:id="1965766417">
                                          <w:marLeft w:val="0"/>
                                          <w:marRight w:val="0"/>
                                          <w:marTop w:val="0"/>
                                          <w:marBottom w:val="0"/>
                                          <w:divBdr>
                                            <w:top w:val="none" w:sz="0" w:space="0" w:color="auto"/>
                                            <w:left w:val="none" w:sz="0" w:space="0" w:color="auto"/>
                                            <w:bottom w:val="none" w:sz="0" w:space="0" w:color="auto"/>
                                            <w:right w:val="none" w:sz="0" w:space="0" w:color="auto"/>
                                          </w:divBdr>
                                          <w:divsChild>
                                            <w:div w:id="196576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234</TotalTime>
  <Pages>6</Pages>
  <Words>393</Words>
  <Characters>2241</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金格科技</cp:lastModifiedBy>
  <cp:revision>14</cp:revision>
  <cp:lastPrinted>2018-12-28T08:05:00Z</cp:lastPrinted>
  <dcterms:created xsi:type="dcterms:W3CDTF">2018-12-28T00:57:00Z</dcterms:created>
  <dcterms:modified xsi:type="dcterms:W3CDTF">2019-01-18T02:59:00Z</dcterms:modified>
</cp:coreProperties>
</file>